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B16" w:rsidRPr="00737260" w:rsidRDefault="007C6B16" w:rsidP="00737260">
      <w:pPr>
        <w:pStyle w:val="Style1"/>
        <w:ind w:right="10"/>
        <w:jc w:val="center"/>
        <w:rPr>
          <w:rStyle w:val="FontStyle20"/>
          <w:sz w:val="24"/>
          <w:szCs w:val="24"/>
        </w:rPr>
      </w:pPr>
      <w:r w:rsidRPr="00737260">
        <w:rPr>
          <w:rStyle w:val="FontStyle20"/>
          <w:sz w:val="24"/>
          <w:szCs w:val="24"/>
        </w:rPr>
        <w:t xml:space="preserve">                                                                                                      </w:t>
      </w:r>
      <w:r w:rsidR="006A0642" w:rsidRPr="00737260">
        <w:rPr>
          <w:rStyle w:val="FontStyle20"/>
          <w:sz w:val="24"/>
          <w:szCs w:val="24"/>
        </w:rPr>
        <w:t xml:space="preserve">                               </w:t>
      </w:r>
      <w:r w:rsidR="00013C17" w:rsidRPr="00737260">
        <w:rPr>
          <w:rStyle w:val="FontStyle20"/>
          <w:sz w:val="24"/>
          <w:szCs w:val="24"/>
        </w:rPr>
        <w:t>Załącznik</w:t>
      </w:r>
    </w:p>
    <w:p w:rsidR="0050191B" w:rsidRPr="00737260" w:rsidRDefault="00EE4EFF" w:rsidP="004A5628">
      <w:pPr>
        <w:pStyle w:val="Style1"/>
        <w:ind w:right="10"/>
        <w:jc w:val="center"/>
        <w:rPr>
          <w:rStyle w:val="FontStyle20"/>
          <w:sz w:val="24"/>
          <w:szCs w:val="24"/>
        </w:rPr>
      </w:pPr>
      <w:r w:rsidRPr="00737260">
        <w:rPr>
          <w:rStyle w:val="FontStyle20"/>
          <w:sz w:val="24"/>
          <w:szCs w:val="24"/>
        </w:rPr>
        <w:t>do Uchwały Nr</w:t>
      </w:r>
      <w:r w:rsidR="007C6B16" w:rsidRPr="00737260">
        <w:rPr>
          <w:rStyle w:val="FontStyle20"/>
          <w:sz w:val="24"/>
          <w:szCs w:val="24"/>
        </w:rPr>
        <w:t>……</w:t>
      </w:r>
    </w:p>
    <w:p w:rsidR="00EE4EFF" w:rsidRPr="00737260" w:rsidRDefault="004A5628" w:rsidP="004A5628">
      <w:pPr>
        <w:pStyle w:val="Style2"/>
        <w:rPr>
          <w:rStyle w:val="FontStyle20"/>
          <w:sz w:val="24"/>
          <w:szCs w:val="24"/>
        </w:rPr>
      </w:pPr>
      <w:r>
        <w:rPr>
          <w:rStyle w:val="FontStyle20"/>
          <w:sz w:val="24"/>
          <w:szCs w:val="24"/>
        </w:rPr>
        <w:t xml:space="preserve">                                                          </w:t>
      </w:r>
      <w:r w:rsidR="00EE4EFF" w:rsidRPr="00737260">
        <w:rPr>
          <w:rStyle w:val="FontStyle20"/>
          <w:sz w:val="24"/>
          <w:szCs w:val="24"/>
        </w:rPr>
        <w:t>Rady Gminy Lelów</w:t>
      </w:r>
    </w:p>
    <w:p w:rsidR="00EE4EFF" w:rsidRPr="00737260" w:rsidRDefault="004A5628" w:rsidP="004A5628">
      <w:pPr>
        <w:pStyle w:val="Style2"/>
        <w:rPr>
          <w:rStyle w:val="FontStyle20"/>
          <w:sz w:val="24"/>
          <w:szCs w:val="24"/>
        </w:rPr>
      </w:pPr>
      <w:r>
        <w:rPr>
          <w:rStyle w:val="FontStyle20"/>
          <w:sz w:val="24"/>
          <w:szCs w:val="24"/>
        </w:rPr>
        <w:t xml:space="preserve">                                                          </w:t>
      </w:r>
      <w:r w:rsidR="00AA3CC3" w:rsidRPr="00737260">
        <w:rPr>
          <w:rStyle w:val="FontStyle20"/>
          <w:sz w:val="24"/>
          <w:szCs w:val="24"/>
        </w:rPr>
        <w:t>z dnia</w:t>
      </w:r>
      <w:r w:rsidR="00DA1562" w:rsidRPr="00737260">
        <w:rPr>
          <w:rStyle w:val="FontStyle20"/>
          <w:sz w:val="24"/>
          <w:szCs w:val="24"/>
        </w:rPr>
        <w:t xml:space="preserve"> ………………...</w:t>
      </w:r>
    </w:p>
    <w:p w:rsidR="00EE4EFF" w:rsidRPr="00737260" w:rsidRDefault="00EE4EFF" w:rsidP="00737260">
      <w:pPr>
        <w:pStyle w:val="Style5"/>
        <w:spacing w:line="240" w:lineRule="auto"/>
        <w:jc w:val="both"/>
      </w:pPr>
    </w:p>
    <w:p w:rsidR="00EE4EFF" w:rsidRPr="00737260" w:rsidRDefault="00EE4EFF" w:rsidP="00737260">
      <w:pPr>
        <w:pStyle w:val="Style5"/>
        <w:spacing w:line="240" w:lineRule="auto"/>
      </w:pPr>
    </w:p>
    <w:p w:rsidR="00EE4EFF" w:rsidRPr="00737260" w:rsidRDefault="00EE4EFF" w:rsidP="00737260">
      <w:pPr>
        <w:pStyle w:val="Style5"/>
        <w:spacing w:line="240" w:lineRule="auto"/>
      </w:pPr>
    </w:p>
    <w:p w:rsidR="00EE4EFF" w:rsidRPr="00737260" w:rsidRDefault="00EE4EFF" w:rsidP="00737260">
      <w:pPr>
        <w:pStyle w:val="Style5"/>
        <w:spacing w:line="240" w:lineRule="auto"/>
      </w:pPr>
    </w:p>
    <w:p w:rsidR="00EE4EFF" w:rsidRPr="00737260" w:rsidRDefault="00EE4EFF" w:rsidP="00737260">
      <w:pPr>
        <w:pStyle w:val="Style5"/>
        <w:spacing w:line="240" w:lineRule="auto"/>
      </w:pPr>
    </w:p>
    <w:p w:rsidR="00EE4EFF" w:rsidRDefault="00EE4EFF" w:rsidP="00737260">
      <w:pPr>
        <w:pStyle w:val="Style5"/>
        <w:spacing w:line="240" w:lineRule="auto"/>
      </w:pPr>
    </w:p>
    <w:p w:rsidR="00050A46" w:rsidRDefault="00050A46" w:rsidP="00050A46"/>
    <w:p w:rsidR="00050A46" w:rsidRDefault="00050A46" w:rsidP="00050A46"/>
    <w:p w:rsidR="00050A46" w:rsidRDefault="00050A46" w:rsidP="00050A46"/>
    <w:p w:rsidR="00050A46" w:rsidRDefault="00050A46" w:rsidP="00050A46"/>
    <w:p w:rsidR="00050A46" w:rsidRPr="00050A46" w:rsidRDefault="00050A46" w:rsidP="00050A46"/>
    <w:p w:rsidR="00EE4EFF" w:rsidRPr="00737260" w:rsidRDefault="00EE4EFF" w:rsidP="00737260">
      <w:pPr>
        <w:pStyle w:val="Style5"/>
        <w:spacing w:line="240" w:lineRule="auto"/>
      </w:pPr>
    </w:p>
    <w:p w:rsidR="00EE4EFF" w:rsidRPr="00443D34" w:rsidRDefault="00EE4EFF" w:rsidP="00737260">
      <w:pPr>
        <w:pStyle w:val="Style5"/>
        <w:spacing w:line="240" w:lineRule="auto"/>
        <w:rPr>
          <w:sz w:val="28"/>
          <w:szCs w:val="28"/>
        </w:rPr>
      </w:pPr>
    </w:p>
    <w:p w:rsidR="00F44F99" w:rsidRPr="00443D34" w:rsidRDefault="00DA1562" w:rsidP="00737260">
      <w:pPr>
        <w:pStyle w:val="Style5"/>
        <w:spacing w:line="240" w:lineRule="auto"/>
        <w:ind w:right="144"/>
        <w:rPr>
          <w:rStyle w:val="FontStyle22"/>
          <w:b/>
          <w:i w:val="0"/>
          <w:sz w:val="28"/>
          <w:szCs w:val="28"/>
        </w:rPr>
      </w:pPr>
      <w:r w:rsidRPr="00443D34">
        <w:rPr>
          <w:b/>
          <w:sz w:val="28"/>
          <w:szCs w:val="28"/>
        </w:rPr>
        <w:t>"</w:t>
      </w:r>
      <w:r w:rsidR="00050A46" w:rsidRPr="00443D34">
        <w:rPr>
          <w:rFonts w:ascii="Arial" w:hAnsi="Arial" w:cs="Arial"/>
          <w:b/>
          <w:bCs/>
          <w:sz w:val="28"/>
          <w:szCs w:val="28"/>
        </w:rPr>
        <w:t xml:space="preserve"> </w:t>
      </w:r>
      <w:r w:rsidR="000729E7" w:rsidRPr="00443D34">
        <w:rPr>
          <w:b/>
          <w:sz w:val="28"/>
          <w:szCs w:val="28"/>
        </w:rPr>
        <w:t>Roczny Program Współpracy Gminy Lelów z organizacjami pozarządowymi oraz innymi podmiotami prowadzącymi działalność pożytku publicznego na rok 2017</w:t>
      </w:r>
      <w:r w:rsidRPr="00443D34">
        <w:rPr>
          <w:b/>
          <w:sz w:val="28"/>
          <w:szCs w:val="28"/>
        </w:rPr>
        <w:t xml:space="preserve">" </w:t>
      </w:r>
    </w:p>
    <w:p w:rsidR="00F44F99" w:rsidRPr="00F44F99" w:rsidRDefault="00F44F99" w:rsidP="00F44F99"/>
    <w:p w:rsidR="00F44F99" w:rsidRPr="00F44F99" w:rsidRDefault="00F44F99" w:rsidP="00F44F99"/>
    <w:p w:rsidR="00F44F99" w:rsidRPr="00F44F99" w:rsidRDefault="00F44F99" w:rsidP="00F44F99"/>
    <w:p w:rsidR="00F44F99" w:rsidRPr="00F44F99" w:rsidRDefault="00F44F99" w:rsidP="00F44F99"/>
    <w:p w:rsidR="00F44F99" w:rsidRPr="00F44F99" w:rsidRDefault="00F44F99" w:rsidP="00F44F99"/>
    <w:p w:rsidR="00F44F99" w:rsidRPr="00F44F99" w:rsidRDefault="00F44F99" w:rsidP="00F44F99"/>
    <w:p w:rsidR="00F44F99" w:rsidRPr="00F44F99" w:rsidRDefault="00F44F99" w:rsidP="00F44F99"/>
    <w:p w:rsidR="00F44F99" w:rsidRPr="00F44F99" w:rsidRDefault="00F44F99" w:rsidP="00F44F99"/>
    <w:p w:rsidR="00F44F99" w:rsidRPr="00F44F99" w:rsidRDefault="00F44F99" w:rsidP="00F44F99"/>
    <w:p w:rsidR="00F44F99" w:rsidRPr="00F44F99" w:rsidRDefault="00F44F99" w:rsidP="00F44F99"/>
    <w:p w:rsidR="00F44F99" w:rsidRPr="00F44F99" w:rsidRDefault="00F44F99" w:rsidP="00F44F99"/>
    <w:p w:rsidR="00F44F99" w:rsidRPr="00F44F99" w:rsidRDefault="00F44F99" w:rsidP="00F44F99"/>
    <w:p w:rsidR="00F44F99" w:rsidRPr="00F44F99" w:rsidRDefault="00F44F99" w:rsidP="00F44F99"/>
    <w:p w:rsidR="00F44F99" w:rsidRDefault="00F44F99" w:rsidP="00F44F99"/>
    <w:p w:rsidR="00F44F99" w:rsidRPr="00F44F99" w:rsidRDefault="00F44F99" w:rsidP="00F44F99"/>
    <w:p w:rsidR="00F44F99" w:rsidRDefault="00F44F99" w:rsidP="00F44F99"/>
    <w:p w:rsidR="00F44F99" w:rsidRDefault="00F44F99" w:rsidP="00F44F99"/>
    <w:p w:rsidR="00EE4EFF" w:rsidRPr="00F44F99" w:rsidRDefault="00EE4EFF" w:rsidP="00F44F99">
      <w:pPr>
        <w:sectPr w:rsidR="00EE4EFF" w:rsidRPr="00F44F99">
          <w:footerReference w:type="default" r:id="rId7"/>
          <w:pgSz w:w="11905" w:h="16837"/>
          <w:pgMar w:top="1219" w:right="1419" w:bottom="1440" w:left="1549" w:header="708" w:footer="708" w:gutter="0"/>
          <w:cols w:space="708"/>
          <w:docGrid w:linePitch="360"/>
        </w:sectPr>
      </w:pPr>
    </w:p>
    <w:p w:rsidR="00EE4EFF" w:rsidRPr="00737260" w:rsidRDefault="00EE4EFF" w:rsidP="00737260">
      <w:pPr>
        <w:pStyle w:val="Style6"/>
        <w:ind w:right="24"/>
      </w:pPr>
    </w:p>
    <w:p w:rsidR="00EE4EFF" w:rsidRPr="00737260" w:rsidRDefault="00073F90" w:rsidP="00737260">
      <w:pPr>
        <w:pStyle w:val="Style6"/>
        <w:ind w:right="24"/>
        <w:jc w:val="center"/>
        <w:rPr>
          <w:rStyle w:val="FontStyle25"/>
          <w:sz w:val="24"/>
          <w:szCs w:val="24"/>
        </w:rPr>
      </w:pPr>
      <w:r w:rsidRPr="00737260">
        <w:rPr>
          <w:rStyle w:val="FontStyle25"/>
          <w:sz w:val="24"/>
          <w:szCs w:val="24"/>
        </w:rPr>
        <w:t>ROZDZIAŁ</w:t>
      </w:r>
      <w:r w:rsidR="00D02F01" w:rsidRPr="00737260">
        <w:rPr>
          <w:rStyle w:val="FontStyle25"/>
          <w:sz w:val="24"/>
          <w:szCs w:val="24"/>
        </w:rPr>
        <w:t xml:space="preserve"> 1</w:t>
      </w:r>
    </w:p>
    <w:p w:rsidR="00EE4EFF" w:rsidRPr="00737260" w:rsidRDefault="00073F90" w:rsidP="00737260">
      <w:pPr>
        <w:pStyle w:val="Style11"/>
        <w:spacing w:before="5"/>
        <w:ind w:left="2664"/>
        <w:jc w:val="both"/>
        <w:rPr>
          <w:rStyle w:val="FontStyle26"/>
          <w:sz w:val="24"/>
          <w:szCs w:val="24"/>
        </w:rPr>
      </w:pPr>
      <w:r w:rsidRPr="00737260">
        <w:rPr>
          <w:rStyle w:val="FontStyle26"/>
          <w:sz w:val="24"/>
          <w:szCs w:val="24"/>
        </w:rPr>
        <w:t xml:space="preserve">         </w:t>
      </w:r>
      <w:r w:rsidR="00EE4EFF" w:rsidRPr="00737260">
        <w:rPr>
          <w:rStyle w:val="FontStyle26"/>
          <w:sz w:val="24"/>
          <w:szCs w:val="24"/>
        </w:rPr>
        <w:t>POSTANOWIENIA OGÓLNE</w:t>
      </w:r>
    </w:p>
    <w:p w:rsidR="00EE4EFF" w:rsidRPr="00737260" w:rsidRDefault="00EE4EFF" w:rsidP="00F44F99">
      <w:pPr>
        <w:pStyle w:val="Style8"/>
        <w:jc w:val="both"/>
      </w:pPr>
    </w:p>
    <w:p w:rsidR="00EE4EFF" w:rsidRPr="00737260" w:rsidRDefault="00EE4EFF" w:rsidP="00F44F99">
      <w:pPr>
        <w:pStyle w:val="Style8"/>
        <w:jc w:val="both"/>
      </w:pPr>
    </w:p>
    <w:p w:rsidR="00EE4EFF" w:rsidRPr="00737260" w:rsidRDefault="00EE4EFF" w:rsidP="00F44F99">
      <w:pPr>
        <w:pStyle w:val="Style8"/>
        <w:spacing w:before="96"/>
        <w:jc w:val="both"/>
        <w:rPr>
          <w:rStyle w:val="FontStyle27"/>
          <w:sz w:val="24"/>
          <w:szCs w:val="24"/>
        </w:rPr>
      </w:pPr>
      <w:r w:rsidRPr="00737260">
        <w:rPr>
          <w:rStyle w:val="FontStyle27"/>
          <w:sz w:val="24"/>
          <w:szCs w:val="24"/>
        </w:rPr>
        <w:t>Ilekroć w tekście jest mowa o:</w:t>
      </w:r>
    </w:p>
    <w:p w:rsidR="00EE4EFF" w:rsidRPr="00737260" w:rsidRDefault="00EE4EFF" w:rsidP="00F44F99">
      <w:pPr>
        <w:pStyle w:val="Style9"/>
        <w:numPr>
          <w:ilvl w:val="0"/>
          <w:numId w:val="1"/>
        </w:numPr>
        <w:tabs>
          <w:tab w:val="left" w:pos="284"/>
        </w:tabs>
        <w:spacing w:before="278" w:line="240" w:lineRule="auto"/>
        <w:rPr>
          <w:rStyle w:val="FontStyle23"/>
          <w:b w:val="0"/>
          <w:bCs w:val="0"/>
          <w:sz w:val="24"/>
          <w:szCs w:val="24"/>
        </w:rPr>
      </w:pPr>
      <w:r w:rsidRPr="00737260">
        <w:rPr>
          <w:rStyle w:val="FontStyle23"/>
          <w:sz w:val="24"/>
          <w:szCs w:val="24"/>
        </w:rPr>
        <w:t xml:space="preserve">ustawie </w:t>
      </w:r>
      <w:r w:rsidR="00DA1562" w:rsidRPr="00737260">
        <w:rPr>
          <w:rStyle w:val="FontStyle27"/>
          <w:sz w:val="24"/>
          <w:szCs w:val="24"/>
        </w:rPr>
        <w:t>–</w:t>
      </w:r>
      <w:r w:rsidRPr="00737260">
        <w:rPr>
          <w:rStyle w:val="FontStyle27"/>
          <w:sz w:val="24"/>
          <w:szCs w:val="24"/>
        </w:rPr>
        <w:t xml:space="preserve"> rozumie</w:t>
      </w:r>
      <w:r w:rsidR="00DA1562" w:rsidRPr="00737260">
        <w:rPr>
          <w:rStyle w:val="FontStyle27"/>
          <w:sz w:val="24"/>
          <w:szCs w:val="24"/>
        </w:rPr>
        <w:t xml:space="preserve"> </w:t>
      </w:r>
      <w:r w:rsidRPr="00737260">
        <w:rPr>
          <w:rStyle w:val="FontStyle27"/>
          <w:sz w:val="24"/>
          <w:szCs w:val="24"/>
        </w:rPr>
        <w:t>się przez to ustawę z dnia 24 kwietnia 2003 r. o działalności pożytku</w:t>
      </w:r>
      <w:r w:rsidR="000B1592" w:rsidRPr="00737260">
        <w:rPr>
          <w:rStyle w:val="FontStyle27"/>
          <w:sz w:val="24"/>
          <w:szCs w:val="24"/>
        </w:rPr>
        <w:t xml:space="preserve"> publicznego i</w:t>
      </w:r>
      <w:r w:rsidRPr="00737260">
        <w:rPr>
          <w:rStyle w:val="FontStyle27"/>
          <w:sz w:val="24"/>
          <w:szCs w:val="24"/>
        </w:rPr>
        <w:t xml:space="preserve"> o wolontariacie (</w:t>
      </w:r>
      <w:r w:rsidRPr="00737260">
        <w:rPr>
          <w:rStyle w:val="FontStyle27"/>
          <w:color w:val="FF0000"/>
          <w:sz w:val="24"/>
          <w:szCs w:val="24"/>
        </w:rPr>
        <w:t xml:space="preserve"> </w:t>
      </w:r>
      <w:hyperlink r:id="rId8" w:history="1">
        <w:r w:rsidR="00332567">
          <w:rPr>
            <w:rStyle w:val="Hipercze"/>
            <w:u w:val="none"/>
          </w:rPr>
          <w:t xml:space="preserve">Dz. U. 2016 r. </w:t>
        </w:r>
        <w:proofErr w:type="spellStart"/>
        <w:r w:rsidR="00332567">
          <w:rPr>
            <w:rStyle w:val="Hipercze"/>
            <w:u w:val="none"/>
          </w:rPr>
          <w:t>poz</w:t>
        </w:r>
        <w:proofErr w:type="spellEnd"/>
        <w:r w:rsidR="00332567">
          <w:rPr>
            <w:rStyle w:val="Hipercze"/>
            <w:u w:val="none"/>
          </w:rPr>
          <w:t xml:space="preserve"> 395</w:t>
        </w:r>
        <w:r w:rsidR="00CB75C6">
          <w:rPr>
            <w:rStyle w:val="Hipercze"/>
            <w:u w:val="none"/>
          </w:rPr>
          <w:t xml:space="preserve"> z </w:t>
        </w:r>
        <w:proofErr w:type="spellStart"/>
        <w:r w:rsidR="00CB75C6">
          <w:rPr>
            <w:rStyle w:val="Hipercze"/>
            <w:u w:val="none"/>
          </w:rPr>
          <w:t>późn</w:t>
        </w:r>
        <w:proofErr w:type="spellEnd"/>
        <w:r w:rsidR="00CB75C6">
          <w:rPr>
            <w:rStyle w:val="Hipercze"/>
            <w:u w:val="none"/>
          </w:rPr>
          <w:t>. z</w:t>
        </w:r>
        <w:r w:rsidR="00986DB3">
          <w:rPr>
            <w:rStyle w:val="Hipercze"/>
            <w:u w:val="none"/>
          </w:rPr>
          <w:t>m.</w:t>
        </w:r>
        <w:r w:rsidRPr="00737260">
          <w:rPr>
            <w:rStyle w:val="Hipercze"/>
            <w:u w:val="none"/>
          </w:rPr>
          <w:t xml:space="preserve">) </w:t>
        </w:r>
      </w:hyperlink>
    </w:p>
    <w:p w:rsidR="00EE4EFF" w:rsidRPr="00737260" w:rsidRDefault="00EE4EFF" w:rsidP="00F44F99">
      <w:pPr>
        <w:pStyle w:val="Style9"/>
        <w:numPr>
          <w:ilvl w:val="0"/>
          <w:numId w:val="1"/>
        </w:numPr>
        <w:tabs>
          <w:tab w:val="left" w:pos="142"/>
        </w:tabs>
        <w:spacing w:line="240" w:lineRule="auto"/>
        <w:rPr>
          <w:rStyle w:val="FontStyle27"/>
          <w:sz w:val="24"/>
          <w:szCs w:val="24"/>
        </w:rPr>
      </w:pPr>
      <w:r w:rsidRPr="00737260">
        <w:rPr>
          <w:rStyle w:val="FontStyle23"/>
          <w:sz w:val="24"/>
          <w:szCs w:val="24"/>
        </w:rPr>
        <w:t xml:space="preserve">organizacjach </w:t>
      </w:r>
      <w:r w:rsidR="00DA1562" w:rsidRPr="00737260">
        <w:rPr>
          <w:rStyle w:val="FontStyle27"/>
          <w:sz w:val="24"/>
          <w:szCs w:val="24"/>
        </w:rPr>
        <w:t>–</w:t>
      </w:r>
      <w:r w:rsidRPr="00737260">
        <w:rPr>
          <w:rStyle w:val="FontStyle27"/>
          <w:sz w:val="24"/>
          <w:szCs w:val="24"/>
        </w:rPr>
        <w:t xml:space="preserve"> rozumie</w:t>
      </w:r>
      <w:r w:rsidR="00DA1562" w:rsidRPr="00737260">
        <w:rPr>
          <w:rStyle w:val="FontStyle27"/>
          <w:sz w:val="24"/>
          <w:szCs w:val="24"/>
        </w:rPr>
        <w:t xml:space="preserve"> </w:t>
      </w:r>
      <w:r w:rsidRPr="00737260">
        <w:rPr>
          <w:rStyle w:val="FontStyle27"/>
          <w:sz w:val="24"/>
          <w:szCs w:val="24"/>
        </w:rPr>
        <w:t>się przez to organizacje pozarządowe oraz podmioty, o których mowa w art. 3   ust. 3 ustawy,</w:t>
      </w:r>
    </w:p>
    <w:p w:rsidR="00EE4EFF" w:rsidRPr="00737260" w:rsidRDefault="008E7981" w:rsidP="00F44F99">
      <w:pPr>
        <w:pStyle w:val="Style9"/>
        <w:numPr>
          <w:ilvl w:val="0"/>
          <w:numId w:val="1"/>
        </w:numPr>
        <w:tabs>
          <w:tab w:val="left" w:pos="142"/>
        </w:tabs>
        <w:spacing w:line="240" w:lineRule="auto"/>
        <w:rPr>
          <w:rStyle w:val="FontStyle27"/>
          <w:sz w:val="24"/>
          <w:szCs w:val="24"/>
        </w:rPr>
      </w:pPr>
      <w:r>
        <w:rPr>
          <w:rStyle w:val="FontStyle23"/>
          <w:sz w:val="24"/>
          <w:szCs w:val="24"/>
        </w:rPr>
        <w:t>p</w:t>
      </w:r>
      <w:r w:rsidR="00EE4EFF" w:rsidRPr="00737260">
        <w:rPr>
          <w:rStyle w:val="FontStyle23"/>
          <w:sz w:val="24"/>
          <w:szCs w:val="24"/>
        </w:rPr>
        <w:t xml:space="preserve">rogramie </w:t>
      </w:r>
      <w:r w:rsidR="00DA1562" w:rsidRPr="00737260">
        <w:rPr>
          <w:rStyle w:val="FontStyle27"/>
          <w:sz w:val="24"/>
          <w:szCs w:val="24"/>
        </w:rPr>
        <w:t>–</w:t>
      </w:r>
      <w:r w:rsidR="00EE4EFF" w:rsidRPr="00737260">
        <w:rPr>
          <w:rStyle w:val="FontStyle27"/>
          <w:sz w:val="24"/>
          <w:szCs w:val="24"/>
        </w:rPr>
        <w:t xml:space="preserve"> rozumie</w:t>
      </w:r>
      <w:r w:rsidR="00DA1562" w:rsidRPr="00737260">
        <w:rPr>
          <w:rStyle w:val="FontStyle27"/>
          <w:sz w:val="24"/>
          <w:szCs w:val="24"/>
        </w:rPr>
        <w:t xml:space="preserve"> </w:t>
      </w:r>
      <w:r w:rsidR="00EE4EFF" w:rsidRPr="00737260">
        <w:rPr>
          <w:rStyle w:val="FontStyle27"/>
          <w:sz w:val="24"/>
          <w:szCs w:val="24"/>
        </w:rPr>
        <w:t>się prze</w:t>
      </w:r>
      <w:r w:rsidR="00F6368A" w:rsidRPr="00737260">
        <w:rPr>
          <w:rStyle w:val="FontStyle27"/>
          <w:sz w:val="24"/>
          <w:szCs w:val="24"/>
        </w:rPr>
        <w:t xml:space="preserve">z to </w:t>
      </w:r>
      <w:r w:rsidR="005C2E33" w:rsidRPr="00737260">
        <w:rPr>
          <w:rStyle w:val="FontStyle27"/>
          <w:sz w:val="24"/>
          <w:szCs w:val="24"/>
        </w:rPr>
        <w:t>Roczny</w:t>
      </w:r>
      <w:r w:rsidR="00EE4EFF" w:rsidRPr="00737260">
        <w:rPr>
          <w:rStyle w:val="FontStyle27"/>
          <w:sz w:val="24"/>
          <w:szCs w:val="24"/>
        </w:rPr>
        <w:t xml:space="preserve"> </w:t>
      </w:r>
      <w:r w:rsidR="00F6368A" w:rsidRPr="00737260">
        <w:rPr>
          <w:rStyle w:val="FontStyle27"/>
          <w:sz w:val="24"/>
          <w:szCs w:val="24"/>
        </w:rPr>
        <w:t>Program W</w:t>
      </w:r>
      <w:r w:rsidR="00EE4EFF" w:rsidRPr="00737260">
        <w:rPr>
          <w:rStyle w:val="FontStyle27"/>
          <w:sz w:val="24"/>
          <w:szCs w:val="24"/>
        </w:rPr>
        <w:t xml:space="preserve">spółpracy Gminy Lelów </w:t>
      </w:r>
      <w:r w:rsidR="00737260">
        <w:rPr>
          <w:rStyle w:val="FontStyle27"/>
          <w:sz w:val="24"/>
          <w:szCs w:val="24"/>
        </w:rPr>
        <w:br/>
      </w:r>
      <w:r w:rsidR="00F6368A" w:rsidRPr="00737260">
        <w:rPr>
          <w:rStyle w:val="FontStyle27"/>
          <w:sz w:val="24"/>
          <w:szCs w:val="24"/>
        </w:rPr>
        <w:t xml:space="preserve">z </w:t>
      </w:r>
      <w:r w:rsidR="00737260">
        <w:rPr>
          <w:rStyle w:val="FontStyle27"/>
          <w:sz w:val="24"/>
          <w:szCs w:val="24"/>
        </w:rPr>
        <w:t xml:space="preserve">organizacjami </w:t>
      </w:r>
      <w:r w:rsidR="00EE4EFF" w:rsidRPr="00737260">
        <w:rPr>
          <w:rStyle w:val="FontStyle27"/>
          <w:sz w:val="24"/>
          <w:szCs w:val="24"/>
        </w:rPr>
        <w:t>pozarządowymi oraz z podmiotami, o których mowa w art. 3 ust. 3 ustawy</w:t>
      </w:r>
    </w:p>
    <w:p w:rsidR="00EE4EFF" w:rsidRPr="00737260" w:rsidRDefault="00EE4EFF" w:rsidP="00F44F99">
      <w:pPr>
        <w:pStyle w:val="Style9"/>
        <w:numPr>
          <w:ilvl w:val="0"/>
          <w:numId w:val="1"/>
        </w:numPr>
        <w:tabs>
          <w:tab w:val="left" w:pos="142"/>
        </w:tabs>
        <w:spacing w:line="240" w:lineRule="auto"/>
        <w:rPr>
          <w:rStyle w:val="FontStyle23"/>
          <w:sz w:val="24"/>
          <w:szCs w:val="24"/>
        </w:rPr>
      </w:pPr>
      <w:r w:rsidRPr="00737260">
        <w:rPr>
          <w:rStyle w:val="FontStyle23"/>
          <w:sz w:val="24"/>
          <w:szCs w:val="24"/>
        </w:rPr>
        <w:t xml:space="preserve">stronie internetowej </w:t>
      </w:r>
      <w:r w:rsidRPr="00737260">
        <w:rPr>
          <w:rStyle w:val="FontStyle27"/>
          <w:sz w:val="24"/>
          <w:szCs w:val="24"/>
        </w:rPr>
        <w:t xml:space="preserve">- rozumie się przez to stronę </w:t>
      </w:r>
      <w:hyperlink r:id="rId9" w:history="1">
        <w:r w:rsidRPr="00737260">
          <w:rPr>
            <w:rStyle w:val="Hipercze"/>
          </w:rPr>
          <w:t>www.lelow.pl</w:t>
        </w:r>
      </w:hyperlink>
    </w:p>
    <w:p w:rsidR="00EE4EFF" w:rsidRPr="00737260" w:rsidRDefault="00EE4EFF" w:rsidP="00F44F99">
      <w:pPr>
        <w:pStyle w:val="Style9"/>
        <w:numPr>
          <w:ilvl w:val="0"/>
          <w:numId w:val="1"/>
        </w:numPr>
        <w:tabs>
          <w:tab w:val="left" w:pos="142"/>
        </w:tabs>
        <w:spacing w:line="240" w:lineRule="auto"/>
        <w:rPr>
          <w:rStyle w:val="FontStyle27"/>
          <w:sz w:val="24"/>
          <w:szCs w:val="24"/>
        </w:rPr>
      </w:pPr>
      <w:r w:rsidRPr="00737260">
        <w:rPr>
          <w:rStyle w:val="FontStyle23"/>
          <w:sz w:val="24"/>
          <w:szCs w:val="24"/>
        </w:rPr>
        <w:t xml:space="preserve">Wójcie </w:t>
      </w:r>
      <w:r w:rsidR="00DA1562" w:rsidRPr="00737260">
        <w:rPr>
          <w:rStyle w:val="FontStyle27"/>
          <w:sz w:val="24"/>
          <w:szCs w:val="24"/>
        </w:rPr>
        <w:t>–</w:t>
      </w:r>
      <w:r w:rsidRPr="00737260">
        <w:rPr>
          <w:rStyle w:val="FontStyle27"/>
          <w:sz w:val="24"/>
          <w:szCs w:val="24"/>
        </w:rPr>
        <w:t xml:space="preserve"> rozumie</w:t>
      </w:r>
      <w:r w:rsidR="00DA1562" w:rsidRPr="00737260">
        <w:rPr>
          <w:rStyle w:val="FontStyle27"/>
          <w:sz w:val="24"/>
          <w:szCs w:val="24"/>
        </w:rPr>
        <w:t xml:space="preserve"> </w:t>
      </w:r>
      <w:r w:rsidRPr="00737260">
        <w:rPr>
          <w:rStyle w:val="FontStyle27"/>
          <w:sz w:val="24"/>
          <w:szCs w:val="24"/>
        </w:rPr>
        <w:t>się przez to Wójta Gminy Lelów</w:t>
      </w:r>
    </w:p>
    <w:p w:rsidR="00EE4EFF" w:rsidRPr="00737260" w:rsidRDefault="00EE4EFF" w:rsidP="00F44F99">
      <w:pPr>
        <w:pStyle w:val="Style9"/>
        <w:numPr>
          <w:ilvl w:val="0"/>
          <w:numId w:val="1"/>
        </w:numPr>
        <w:tabs>
          <w:tab w:val="left" w:pos="142"/>
        </w:tabs>
        <w:spacing w:line="240" w:lineRule="auto"/>
        <w:rPr>
          <w:rStyle w:val="FontStyle27"/>
          <w:sz w:val="24"/>
          <w:szCs w:val="24"/>
        </w:rPr>
      </w:pPr>
      <w:r w:rsidRPr="00737260">
        <w:rPr>
          <w:rStyle w:val="FontStyle23"/>
          <w:sz w:val="24"/>
          <w:szCs w:val="24"/>
        </w:rPr>
        <w:t xml:space="preserve">Radzie </w:t>
      </w:r>
      <w:r w:rsidR="00DA1562" w:rsidRPr="00737260">
        <w:rPr>
          <w:rStyle w:val="FontStyle27"/>
          <w:sz w:val="24"/>
          <w:szCs w:val="24"/>
        </w:rPr>
        <w:t>–</w:t>
      </w:r>
      <w:r w:rsidRPr="00737260">
        <w:rPr>
          <w:rStyle w:val="FontStyle27"/>
          <w:sz w:val="24"/>
          <w:szCs w:val="24"/>
        </w:rPr>
        <w:t xml:space="preserve"> rozumie</w:t>
      </w:r>
      <w:r w:rsidR="00DA1562" w:rsidRPr="00737260">
        <w:rPr>
          <w:rStyle w:val="FontStyle27"/>
          <w:sz w:val="24"/>
          <w:szCs w:val="24"/>
        </w:rPr>
        <w:t xml:space="preserve"> </w:t>
      </w:r>
      <w:r w:rsidRPr="00737260">
        <w:rPr>
          <w:rStyle w:val="FontStyle27"/>
          <w:sz w:val="24"/>
          <w:szCs w:val="24"/>
        </w:rPr>
        <w:t>się Radę Gminy Lelów</w:t>
      </w:r>
    </w:p>
    <w:p w:rsidR="00EE4EFF" w:rsidRPr="00737260" w:rsidRDefault="00EE4EFF" w:rsidP="00F44F99">
      <w:pPr>
        <w:pStyle w:val="Style9"/>
        <w:numPr>
          <w:ilvl w:val="0"/>
          <w:numId w:val="1"/>
        </w:numPr>
        <w:tabs>
          <w:tab w:val="left" w:pos="142"/>
        </w:tabs>
        <w:spacing w:line="240" w:lineRule="auto"/>
        <w:rPr>
          <w:rStyle w:val="FontStyle27"/>
          <w:sz w:val="24"/>
          <w:szCs w:val="24"/>
        </w:rPr>
      </w:pPr>
      <w:r w:rsidRPr="00737260">
        <w:rPr>
          <w:rStyle w:val="FontStyle23"/>
          <w:sz w:val="24"/>
          <w:szCs w:val="24"/>
        </w:rPr>
        <w:t>Gminie</w:t>
      </w:r>
      <w:r w:rsidR="00DA1562" w:rsidRPr="00737260">
        <w:rPr>
          <w:rStyle w:val="FontStyle23"/>
          <w:sz w:val="24"/>
          <w:szCs w:val="24"/>
        </w:rPr>
        <w:t xml:space="preserve"> –</w:t>
      </w:r>
      <w:r w:rsidRPr="00737260">
        <w:rPr>
          <w:rStyle w:val="FontStyle23"/>
          <w:sz w:val="24"/>
          <w:szCs w:val="24"/>
        </w:rPr>
        <w:t xml:space="preserve"> </w:t>
      </w:r>
      <w:r w:rsidRPr="00737260">
        <w:rPr>
          <w:rStyle w:val="FontStyle27"/>
          <w:sz w:val="24"/>
          <w:szCs w:val="24"/>
        </w:rPr>
        <w:t>rozumie</w:t>
      </w:r>
      <w:r w:rsidR="00DA1562" w:rsidRPr="00737260">
        <w:rPr>
          <w:rStyle w:val="FontStyle27"/>
          <w:sz w:val="24"/>
          <w:szCs w:val="24"/>
        </w:rPr>
        <w:t xml:space="preserve"> </w:t>
      </w:r>
      <w:r w:rsidRPr="00737260">
        <w:rPr>
          <w:rStyle w:val="FontStyle27"/>
          <w:sz w:val="24"/>
          <w:szCs w:val="24"/>
        </w:rPr>
        <w:t>się Gminę Lelów</w:t>
      </w:r>
    </w:p>
    <w:p w:rsidR="00EE4EFF" w:rsidRPr="00737260" w:rsidRDefault="00EE4EFF" w:rsidP="00F44F99">
      <w:pPr>
        <w:pStyle w:val="Style6"/>
        <w:ind w:right="24"/>
        <w:jc w:val="both"/>
      </w:pPr>
    </w:p>
    <w:p w:rsidR="00EE4EFF" w:rsidRPr="00737260" w:rsidRDefault="00073F90" w:rsidP="00986DB3">
      <w:pPr>
        <w:pStyle w:val="Style6"/>
        <w:spacing w:before="134"/>
        <w:ind w:right="24"/>
        <w:jc w:val="center"/>
        <w:rPr>
          <w:rStyle w:val="FontStyle25"/>
          <w:sz w:val="24"/>
          <w:szCs w:val="24"/>
        </w:rPr>
      </w:pPr>
      <w:r w:rsidRPr="00737260">
        <w:rPr>
          <w:rStyle w:val="FontStyle25"/>
          <w:sz w:val="24"/>
          <w:szCs w:val="24"/>
        </w:rPr>
        <w:t>ROZDZIAŁ</w:t>
      </w:r>
      <w:r w:rsidR="00EE4EFF" w:rsidRPr="00737260">
        <w:rPr>
          <w:rStyle w:val="FontStyle25"/>
          <w:sz w:val="24"/>
          <w:szCs w:val="24"/>
        </w:rPr>
        <w:t xml:space="preserve"> 2</w:t>
      </w:r>
    </w:p>
    <w:p w:rsidR="00F72B6D" w:rsidRPr="00737260" w:rsidRDefault="00EE4EFF" w:rsidP="00986DB3">
      <w:pPr>
        <w:pStyle w:val="Style11"/>
        <w:spacing w:before="10"/>
        <w:ind w:left="1037"/>
        <w:rPr>
          <w:rStyle w:val="FontStyle26"/>
          <w:sz w:val="24"/>
          <w:szCs w:val="24"/>
        </w:rPr>
      </w:pPr>
      <w:r w:rsidRPr="00737260">
        <w:rPr>
          <w:rStyle w:val="FontStyle26"/>
          <w:sz w:val="24"/>
          <w:szCs w:val="24"/>
        </w:rPr>
        <w:t>CEL GŁÓWNY I CELE SZCZEGÓŁOWE PROGRAMU</w:t>
      </w:r>
    </w:p>
    <w:p w:rsidR="00F72B6D" w:rsidRPr="00737260" w:rsidRDefault="00F72B6D" w:rsidP="00F44F99">
      <w:pPr>
        <w:pStyle w:val="Style11"/>
        <w:spacing w:before="10"/>
        <w:ind w:left="1037"/>
        <w:jc w:val="both"/>
        <w:rPr>
          <w:rStyle w:val="FontStyle26"/>
          <w:sz w:val="24"/>
          <w:szCs w:val="24"/>
        </w:rPr>
      </w:pPr>
      <w:r w:rsidRPr="00737260">
        <w:rPr>
          <w:rStyle w:val="FontStyle26"/>
          <w:sz w:val="24"/>
          <w:szCs w:val="24"/>
        </w:rPr>
        <w:t xml:space="preserve">   </w:t>
      </w:r>
    </w:p>
    <w:p w:rsidR="00EE4EFF" w:rsidRPr="00737260" w:rsidRDefault="00F6368A" w:rsidP="00F44F99">
      <w:pPr>
        <w:pStyle w:val="Style11"/>
        <w:numPr>
          <w:ilvl w:val="0"/>
          <w:numId w:val="2"/>
        </w:numPr>
        <w:spacing w:before="10"/>
        <w:jc w:val="both"/>
        <w:rPr>
          <w:rStyle w:val="FontStyle27"/>
          <w:b/>
          <w:bCs/>
          <w:sz w:val="24"/>
          <w:szCs w:val="24"/>
        </w:rPr>
      </w:pPr>
      <w:r w:rsidRPr="00737260">
        <w:rPr>
          <w:rStyle w:val="FontStyle27"/>
          <w:sz w:val="24"/>
          <w:szCs w:val="24"/>
        </w:rPr>
        <w:t>Nadrzędnym celem P</w:t>
      </w:r>
      <w:r w:rsidR="00EE4EFF" w:rsidRPr="00737260">
        <w:rPr>
          <w:rStyle w:val="FontStyle27"/>
          <w:sz w:val="24"/>
          <w:szCs w:val="24"/>
        </w:rPr>
        <w:t xml:space="preserve">rogramu jest kształtowanie ładu społecznego w środowisku lokalnym, poprzez budowanie partnerstwa między administracją publiczną i organizacjami pozarządowymi działającymi na obszarze Gminy poprzez wspieranie tych organizacji </w:t>
      </w:r>
      <w:r w:rsidR="00737260">
        <w:rPr>
          <w:rStyle w:val="FontStyle27"/>
          <w:sz w:val="24"/>
          <w:szCs w:val="24"/>
        </w:rPr>
        <w:br/>
      </w:r>
      <w:r w:rsidR="00EE4EFF" w:rsidRPr="00737260">
        <w:rPr>
          <w:rStyle w:val="FontStyle27"/>
          <w:sz w:val="24"/>
          <w:szCs w:val="24"/>
        </w:rPr>
        <w:t>w realizacji ważnych celów społecznych oraz stwarzanie warunków dla powstawania różnorodnych inicjatyw i struktur działających na rzecz lokalnej społeczności</w:t>
      </w:r>
      <w:r w:rsidR="00DA1562" w:rsidRPr="00737260">
        <w:rPr>
          <w:rStyle w:val="FontStyle27"/>
          <w:sz w:val="24"/>
          <w:szCs w:val="24"/>
        </w:rPr>
        <w:t>,</w:t>
      </w:r>
      <w:r w:rsidR="00EE4EFF" w:rsidRPr="00737260">
        <w:rPr>
          <w:rStyle w:val="FontStyle27"/>
          <w:sz w:val="24"/>
          <w:szCs w:val="24"/>
        </w:rPr>
        <w:t xml:space="preserve"> a także integrowanie różnych podmiotów polityki lokalnej obejmującej swym zasięgiem sferę zadań publicznych.</w:t>
      </w:r>
    </w:p>
    <w:p w:rsidR="00DA1562" w:rsidRPr="00737260" w:rsidRDefault="00EE4EFF" w:rsidP="00F44F99">
      <w:pPr>
        <w:pStyle w:val="Style9"/>
        <w:numPr>
          <w:ilvl w:val="0"/>
          <w:numId w:val="2"/>
        </w:numPr>
        <w:spacing w:before="269" w:line="240" w:lineRule="auto"/>
        <w:ind w:right="14"/>
        <w:rPr>
          <w:rStyle w:val="FontStyle27"/>
          <w:sz w:val="24"/>
          <w:szCs w:val="24"/>
        </w:rPr>
      </w:pPr>
      <w:r w:rsidRPr="00737260">
        <w:rPr>
          <w:rStyle w:val="FontStyle27"/>
          <w:sz w:val="24"/>
          <w:szCs w:val="24"/>
        </w:rPr>
        <w:t xml:space="preserve">Celami szczegółowymi współpracy z organizacjami pozarządowymi i innymi podmiotami </w:t>
      </w:r>
      <w:r w:rsidR="00737260">
        <w:rPr>
          <w:rStyle w:val="FontStyle27"/>
          <w:sz w:val="24"/>
          <w:szCs w:val="24"/>
        </w:rPr>
        <w:br/>
      </w:r>
      <w:r w:rsidRPr="00737260">
        <w:rPr>
          <w:rStyle w:val="FontStyle27"/>
          <w:sz w:val="24"/>
          <w:szCs w:val="24"/>
        </w:rPr>
        <w:t>są m.in.:</w:t>
      </w:r>
    </w:p>
    <w:p w:rsidR="00DA1562" w:rsidRPr="00737260" w:rsidRDefault="00EE4EFF" w:rsidP="00F44F99">
      <w:pPr>
        <w:pStyle w:val="Style9"/>
        <w:numPr>
          <w:ilvl w:val="0"/>
          <w:numId w:val="12"/>
        </w:numPr>
        <w:spacing w:line="240" w:lineRule="auto"/>
        <w:ind w:right="14"/>
        <w:rPr>
          <w:rStyle w:val="FontStyle27"/>
          <w:sz w:val="24"/>
          <w:szCs w:val="24"/>
        </w:rPr>
      </w:pPr>
      <w:r w:rsidRPr="00737260">
        <w:rPr>
          <w:rStyle w:val="FontStyle27"/>
          <w:sz w:val="24"/>
          <w:szCs w:val="24"/>
        </w:rPr>
        <w:t xml:space="preserve">kształtowanie społeczeństwa obywatelskiego w regionie poprzez tworzenie sprzyjających </w:t>
      </w:r>
      <w:r w:rsidR="000D0C63" w:rsidRPr="00737260">
        <w:rPr>
          <w:rStyle w:val="FontStyle27"/>
          <w:sz w:val="24"/>
          <w:szCs w:val="24"/>
        </w:rPr>
        <w:t xml:space="preserve">    </w:t>
      </w:r>
      <w:r w:rsidRPr="00737260">
        <w:rPr>
          <w:rStyle w:val="FontStyle27"/>
          <w:sz w:val="24"/>
          <w:szCs w:val="24"/>
        </w:rPr>
        <w:t xml:space="preserve">warunków dla powstawania inicjatyw lokalnych, wsparcie aktywności obywatelskiej </w:t>
      </w:r>
      <w:r w:rsidR="000D0C63" w:rsidRPr="00737260">
        <w:rPr>
          <w:rStyle w:val="FontStyle27"/>
          <w:sz w:val="24"/>
          <w:szCs w:val="24"/>
        </w:rPr>
        <w:t xml:space="preserve">  </w:t>
      </w:r>
      <w:r w:rsidRPr="00737260">
        <w:rPr>
          <w:rStyle w:val="FontStyle27"/>
          <w:sz w:val="24"/>
          <w:szCs w:val="24"/>
        </w:rPr>
        <w:t xml:space="preserve">mieszkańców Gminy, umacnianie w świadomości społecznej poczucia odpowiedzialności </w:t>
      </w:r>
      <w:r w:rsidR="000D0C63" w:rsidRPr="00737260">
        <w:rPr>
          <w:rStyle w:val="FontStyle27"/>
          <w:sz w:val="24"/>
          <w:szCs w:val="24"/>
        </w:rPr>
        <w:t xml:space="preserve">   </w:t>
      </w:r>
      <w:r w:rsidR="00DA1562" w:rsidRPr="00737260">
        <w:rPr>
          <w:rStyle w:val="FontStyle27"/>
          <w:sz w:val="24"/>
          <w:szCs w:val="24"/>
        </w:rPr>
        <w:br/>
      </w:r>
      <w:r w:rsidRPr="00737260">
        <w:rPr>
          <w:rStyle w:val="FontStyle27"/>
          <w:sz w:val="24"/>
          <w:szCs w:val="24"/>
        </w:rPr>
        <w:t xml:space="preserve">za siebie, swoje otoczenie, wspólnotę lokalną oraz jej tradycję; promocję postaw </w:t>
      </w:r>
      <w:r w:rsidR="00DA1562" w:rsidRPr="00737260">
        <w:rPr>
          <w:rStyle w:val="FontStyle27"/>
          <w:sz w:val="24"/>
          <w:szCs w:val="24"/>
        </w:rPr>
        <w:t xml:space="preserve"> </w:t>
      </w:r>
      <w:r w:rsidRPr="00737260">
        <w:rPr>
          <w:rStyle w:val="FontStyle27"/>
          <w:sz w:val="24"/>
          <w:szCs w:val="24"/>
        </w:rPr>
        <w:t>obywatelskich i prospołecznych, przeciwdziałanie dyskrymin</w:t>
      </w:r>
      <w:r w:rsidR="0098656B" w:rsidRPr="00737260">
        <w:rPr>
          <w:rStyle w:val="FontStyle27"/>
          <w:sz w:val="24"/>
          <w:szCs w:val="24"/>
        </w:rPr>
        <w:t xml:space="preserve">acji i wykluczeniu </w:t>
      </w:r>
      <w:r w:rsidR="000D0C63" w:rsidRPr="00737260">
        <w:rPr>
          <w:rStyle w:val="FontStyle27"/>
          <w:sz w:val="24"/>
          <w:szCs w:val="24"/>
        </w:rPr>
        <w:t xml:space="preserve">społecznemu; </w:t>
      </w:r>
      <w:r w:rsidRPr="00737260">
        <w:rPr>
          <w:rStyle w:val="FontStyle27"/>
          <w:sz w:val="24"/>
          <w:szCs w:val="24"/>
        </w:rPr>
        <w:t xml:space="preserve"> </w:t>
      </w:r>
      <w:r w:rsidR="0098656B" w:rsidRPr="00737260">
        <w:rPr>
          <w:rStyle w:val="FontStyle27"/>
          <w:sz w:val="24"/>
          <w:szCs w:val="24"/>
        </w:rPr>
        <w:t xml:space="preserve">  </w:t>
      </w:r>
      <w:r w:rsidRPr="00737260">
        <w:rPr>
          <w:rStyle w:val="FontStyle27"/>
          <w:sz w:val="24"/>
          <w:szCs w:val="24"/>
        </w:rPr>
        <w:t xml:space="preserve">poprawa jakości życia mieszkańców, </w:t>
      </w:r>
      <w:r w:rsidR="0098656B" w:rsidRPr="00737260">
        <w:rPr>
          <w:rStyle w:val="FontStyle27"/>
          <w:sz w:val="24"/>
          <w:szCs w:val="24"/>
        </w:rPr>
        <w:t>poprzez pełniejsze zaspokajanie</w:t>
      </w:r>
      <w:r w:rsidR="000D0C63" w:rsidRPr="00737260">
        <w:rPr>
          <w:rStyle w:val="FontStyle27"/>
          <w:sz w:val="24"/>
          <w:szCs w:val="24"/>
        </w:rPr>
        <w:t xml:space="preserve"> potrzeb </w:t>
      </w:r>
      <w:r w:rsidR="00DA1562" w:rsidRPr="00737260">
        <w:rPr>
          <w:rStyle w:val="FontStyle27"/>
          <w:sz w:val="24"/>
          <w:szCs w:val="24"/>
        </w:rPr>
        <w:t>społecznych;</w:t>
      </w:r>
    </w:p>
    <w:p w:rsidR="00EE4EFF" w:rsidRPr="00737260" w:rsidRDefault="00EE4EFF" w:rsidP="00F44F99">
      <w:pPr>
        <w:pStyle w:val="Style9"/>
        <w:numPr>
          <w:ilvl w:val="0"/>
          <w:numId w:val="12"/>
        </w:numPr>
        <w:spacing w:line="240" w:lineRule="auto"/>
        <w:ind w:right="14"/>
        <w:rPr>
          <w:color w:val="000000"/>
        </w:rPr>
      </w:pPr>
      <w:r w:rsidRPr="00737260">
        <w:rPr>
          <w:rStyle w:val="FontStyle27"/>
          <w:sz w:val="24"/>
          <w:szCs w:val="24"/>
        </w:rPr>
        <w:t xml:space="preserve">włączenie zainteresowanych organizacji pozarządowych i innych podmiotów prowadzących działalność pożytku publicznego do realizacji programów służących </w:t>
      </w:r>
      <w:r w:rsidR="00DA1562" w:rsidRPr="00737260">
        <w:rPr>
          <w:rStyle w:val="FontStyle27"/>
          <w:sz w:val="24"/>
          <w:szCs w:val="24"/>
        </w:rPr>
        <w:t>rozwojowi Gminy.</w:t>
      </w:r>
    </w:p>
    <w:p w:rsidR="00EE4EFF" w:rsidRPr="00737260" w:rsidRDefault="00EE4EFF" w:rsidP="00F44F99">
      <w:pPr>
        <w:jc w:val="both"/>
      </w:pPr>
    </w:p>
    <w:p w:rsidR="00EE4EFF" w:rsidRPr="00737260" w:rsidRDefault="00073F90" w:rsidP="00986DB3">
      <w:pPr>
        <w:pStyle w:val="Style6"/>
        <w:jc w:val="center"/>
        <w:rPr>
          <w:rStyle w:val="FontStyle25"/>
          <w:sz w:val="24"/>
          <w:szCs w:val="24"/>
        </w:rPr>
      </w:pPr>
      <w:r w:rsidRPr="00737260">
        <w:rPr>
          <w:rStyle w:val="FontStyle25"/>
          <w:sz w:val="24"/>
          <w:szCs w:val="24"/>
        </w:rPr>
        <w:t>ROZDZIAŁ</w:t>
      </w:r>
      <w:r w:rsidR="00D02F01" w:rsidRPr="00737260">
        <w:rPr>
          <w:rStyle w:val="FontStyle25"/>
          <w:sz w:val="24"/>
          <w:szCs w:val="24"/>
        </w:rPr>
        <w:t xml:space="preserve"> 3</w:t>
      </w:r>
    </w:p>
    <w:p w:rsidR="00EE4EFF" w:rsidRPr="00737260" w:rsidRDefault="00EE4EFF" w:rsidP="00986DB3">
      <w:pPr>
        <w:pStyle w:val="Style11"/>
        <w:spacing w:before="10"/>
        <w:ind w:right="34"/>
        <w:rPr>
          <w:rStyle w:val="FontStyle26"/>
          <w:sz w:val="24"/>
          <w:szCs w:val="24"/>
        </w:rPr>
      </w:pPr>
      <w:r w:rsidRPr="00737260">
        <w:rPr>
          <w:rStyle w:val="FontStyle26"/>
          <w:sz w:val="24"/>
          <w:szCs w:val="24"/>
        </w:rPr>
        <w:t>ZASADY WSPÓŁPRACY</w:t>
      </w:r>
    </w:p>
    <w:p w:rsidR="00EE4EFF" w:rsidRPr="00737260" w:rsidRDefault="00EE4EFF" w:rsidP="00F44F99">
      <w:pPr>
        <w:pStyle w:val="Style9"/>
        <w:spacing w:line="240" w:lineRule="auto"/>
        <w:ind w:left="355" w:right="14" w:hanging="355"/>
      </w:pPr>
    </w:p>
    <w:p w:rsidR="00DA1562" w:rsidRPr="00737260" w:rsidRDefault="001036ED" w:rsidP="00F44F99">
      <w:pPr>
        <w:pStyle w:val="Style9"/>
        <w:tabs>
          <w:tab w:val="left" w:pos="1430"/>
        </w:tabs>
        <w:spacing w:before="34" w:line="240" w:lineRule="auto"/>
        <w:ind w:right="14" w:firstLine="0"/>
        <w:rPr>
          <w:rStyle w:val="FontStyle27"/>
          <w:sz w:val="24"/>
          <w:szCs w:val="24"/>
        </w:rPr>
      </w:pPr>
      <w:r w:rsidRPr="00737260">
        <w:rPr>
          <w:rStyle w:val="FontStyle27"/>
          <w:sz w:val="24"/>
          <w:szCs w:val="24"/>
        </w:rPr>
        <w:t xml:space="preserve">1. </w:t>
      </w:r>
      <w:r w:rsidR="0098656B" w:rsidRPr="00737260">
        <w:rPr>
          <w:rStyle w:val="FontStyle27"/>
          <w:sz w:val="24"/>
          <w:szCs w:val="24"/>
        </w:rPr>
        <w:t xml:space="preserve">Współpraca Gminy z podmiotami Programu wynika </w:t>
      </w:r>
      <w:r w:rsidR="00EE4EFF" w:rsidRPr="00737260">
        <w:rPr>
          <w:rStyle w:val="FontStyle27"/>
          <w:sz w:val="24"/>
          <w:szCs w:val="24"/>
        </w:rPr>
        <w:t xml:space="preserve">z </w:t>
      </w:r>
      <w:r w:rsidR="0098656B" w:rsidRPr="00737260">
        <w:rPr>
          <w:rStyle w:val="FontStyle27"/>
          <w:sz w:val="24"/>
          <w:szCs w:val="24"/>
        </w:rPr>
        <w:t xml:space="preserve">woli partnerów i opiera </w:t>
      </w:r>
      <w:r w:rsidR="00DA1562" w:rsidRPr="00737260">
        <w:rPr>
          <w:rStyle w:val="FontStyle27"/>
          <w:sz w:val="24"/>
          <w:szCs w:val="24"/>
        </w:rPr>
        <w:t>się na zasadach:</w:t>
      </w:r>
    </w:p>
    <w:p w:rsidR="00C035A1" w:rsidRPr="00737260" w:rsidRDefault="00EE4EFF" w:rsidP="00F44F99">
      <w:pPr>
        <w:pStyle w:val="Style9"/>
        <w:numPr>
          <w:ilvl w:val="0"/>
          <w:numId w:val="13"/>
        </w:numPr>
        <w:tabs>
          <w:tab w:val="left" w:pos="851"/>
        </w:tabs>
        <w:spacing w:before="34" w:line="240" w:lineRule="auto"/>
        <w:ind w:left="709" w:right="14" w:hanging="142"/>
        <w:rPr>
          <w:rStyle w:val="FontStyle27"/>
          <w:sz w:val="24"/>
          <w:szCs w:val="24"/>
        </w:rPr>
      </w:pPr>
      <w:r w:rsidRPr="00737260">
        <w:rPr>
          <w:rStyle w:val="FontStyle23"/>
          <w:sz w:val="24"/>
          <w:szCs w:val="24"/>
        </w:rPr>
        <w:t xml:space="preserve">pomocniczości, </w:t>
      </w:r>
      <w:r w:rsidRPr="00737260">
        <w:rPr>
          <w:rStyle w:val="FontStyle27"/>
          <w:sz w:val="24"/>
          <w:szCs w:val="24"/>
        </w:rPr>
        <w:t xml:space="preserve">która oznacza, że Gmina  zleca realizację zadań publicznych, </w:t>
      </w:r>
      <w:r w:rsidR="00737260">
        <w:rPr>
          <w:rStyle w:val="FontStyle27"/>
          <w:sz w:val="24"/>
          <w:szCs w:val="24"/>
        </w:rPr>
        <w:br/>
      </w:r>
      <w:r w:rsidRPr="00737260">
        <w:rPr>
          <w:rStyle w:val="FontStyle27"/>
          <w:sz w:val="24"/>
          <w:szCs w:val="24"/>
        </w:rPr>
        <w:t>a podmioty   Programu zapewniają ich wykonanie w sposób profesjona</w:t>
      </w:r>
      <w:r w:rsidR="00737260">
        <w:rPr>
          <w:rStyle w:val="FontStyle27"/>
          <w:sz w:val="24"/>
          <w:szCs w:val="24"/>
        </w:rPr>
        <w:t xml:space="preserve">lny, terminowy </w:t>
      </w:r>
      <w:r w:rsidR="008E7981">
        <w:rPr>
          <w:rStyle w:val="FontStyle27"/>
          <w:sz w:val="24"/>
          <w:szCs w:val="24"/>
        </w:rPr>
        <w:br/>
      </w:r>
      <w:r w:rsidR="00737260">
        <w:rPr>
          <w:rStyle w:val="FontStyle27"/>
          <w:sz w:val="24"/>
          <w:szCs w:val="24"/>
        </w:rPr>
        <w:t xml:space="preserve">i spełniający </w:t>
      </w:r>
      <w:r w:rsidRPr="00737260">
        <w:rPr>
          <w:rStyle w:val="FontStyle27"/>
          <w:sz w:val="24"/>
          <w:szCs w:val="24"/>
        </w:rPr>
        <w:t>oczekiwania  odbiorców</w:t>
      </w:r>
      <w:r w:rsidR="000B4805" w:rsidRPr="00737260">
        <w:rPr>
          <w:lang w:eastAsia="pl-PL"/>
        </w:rPr>
        <w:t xml:space="preserve"> Rolą samorządu jest przede wszyst</w:t>
      </w:r>
      <w:r w:rsidR="00C035A1" w:rsidRPr="00737260">
        <w:rPr>
          <w:lang w:eastAsia="pl-PL"/>
        </w:rPr>
        <w:t xml:space="preserve">kim pobudzanie </w:t>
      </w:r>
      <w:r w:rsidR="008E7981">
        <w:rPr>
          <w:lang w:eastAsia="pl-PL"/>
        </w:rPr>
        <w:br/>
      </w:r>
      <w:r w:rsidR="00C035A1" w:rsidRPr="00737260">
        <w:rPr>
          <w:lang w:eastAsia="pl-PL"/>
        </w:rPr>
        <w:t xml:space="preserve">i wspieranie    </w:t>
      </w:r>
      <w:r w:rsidR="000B4805" w:rsidRPr="00737260">
        <w:rPr>
          <w:lang w:eastAsia="pl-PL"/>
        </w:rPr>
        <w:t xml:space="preserve">inicjatyw oddolnych, ich uzupełnianie, a także promowanie dobrych praktyk </w:t>
      </w:r>
      <w:r w:rsidR="008E7981">
        <w:rPr>
          <w:lang w:eastAsia="pl-PL"/>
        </w:rPr>
        <w:br/>
      </w:r>
      <w:r w:rsidR="000B4805" w:rsidRPr="00737260">
        <w:rPr>
          <w:lang w:eastAsia="pl-PL"/>
        </w:rPr>
        <w:lastRenderedPageBreak/>
        <w:t xml:space="preserve">w celu ich </w:t>
      </w:r>
      <w:r w:rsidR="00C035A1" w:rsidRPr="00737260">
        <w:rPr>
          <w:lang w:eastAsia="pl-PL"/>
        </w:rPr>
        <w:t xml:space="preserve"> </w:t>
      </w:r>
      <w:r w:rsidR="000B4805" w:rsidRPr="00737260">
        <w:rPr>
          <w:lang w:eastAsia="pl-PL"/>
        </w:rPr>
        <w:t>upowszechnienia.</w:t>
      </w:r>
    </w:p>
    <w:p w:rsidR="00C035A1" w:rsidRPr="009236C3" w:rsidRDefault="00EE4EFF" w:rsidP="009236C3">
      <w:pPr>
        <w:pStyle w:val="Style9"/>
        <w:numPr>
          <w:ilvl w:val="0"/>
          <w:numId w:val="13"/>
        </w:numPr>
        <w:tabs>
          <w:tab w:val="left" w:pos="851"/>
        </w:tabs>
        <w:spacing w:before="34" w:line="240" w:lineRule="auto"/>
        <w:ind w:left="851" w:right="14" w:hanging="284"/>
        <w:rPr>
          <w:color w:val="000000"/>
        </w:rPr>
      </w:pPr>
      <w:r w:rsidRPr="00737260">
        <w:rPr>
          <w:rStyle w:val="FontStyle23"/>
          <w:sz w:val="24"/>
          <w:szCs w:val="24"/>
        </w:rPr>
        <w:t xml:space="preserve">suwerenności stron, </w:t>
      </w:r>
      <w:r w:rsidRPr="00737260">
        <w:rPr>
          <w:rStyle w:val="FontStyle27"/>
          <w:sz w:val="24"/>
          <w:szCs w:val="24"/>
        </w:rPr>
        <w:t xml:space="preserve">która oznacza, że partnerzy mają prawo, w ramach zawartych umów, </w:t>
      </w:r>
      <w:r w:rsidR="00C035A1" w:rsidRPr="00737260">
        <w:rPr>
          <w:rStyle w:val="FontStyle27"/>
          <w:sz w:val="24"/>
          <w:szCs w:val="24"/>
        </w:rPr>
        <w:t xml:space="preserve">do </w:t>
      </w:r>
      <w:r w:rsidRPr="00737260">
        <w:rPr>
          <w:rStyle w:val="FontStyle27"/>
          <w:sz w:val="24"/>
          <w:szCs w:val="24"/>
        </w:rPr>
        <w:t xml:space="preserve">samodzielnego wyboru sposobu, metod, czasu i miejsca realizacji zadań oraz osób </w:t>
      </w:r>
      <w:r w:rsidR="00C035A1" w:rsidRPr="00737260">
        <w:rPr>
          <w:rStyle w:val="FontStyle27"/>
          <w:sz w:val="24"/>
          <w:szCs w:val="24"/>
        </w:rPr>
        <w:t xml:space="preserve">je realizujących, </w:t>
      </w:r>
      <w:r w:rsidRPr="00737260">
        <w:rPr>
          <w:rStyle w:val="FontStyle27"/>
          <w:sz w:val="24"/>
          <w:szCs w:val="24"/>
        </w:rPr>
        <w:t xml:space="preserve">a </w:t>
      </w:r>
      <w:r w:rsidR="0098656B" w:rsidRPr="00737260">
        <w:rPr>
          <w:rStyle w:val="FontStyle27"/>
          <w:sz w:val="24"/>
          <w:szCs w:val="24"/>
        </w:rPr>
        <w:t xml:space="preserve"> </w:t>
      </w:r>
      <w:r w:rsidRPr="00737260">
        <w:rPr>
          <w:rStyle w:val="FontStyle27"/>
          <w:sz w:val="24"/>
          <w:szCs w:val="24"/>
        </w:rPr>
        <w:t>także przyjmują na siebie odpowiedzialność</w:t>
      </w:r>
      <w:r w:rsidR="009236C3">
        <w:rPr>
          <w:rStyle w:val="FontStyle27"/>
          <w:sz w:val="24"/>
          <w:szCs w:val="24"/>
        </w:rPr>
        <w:t xml:space="preserve"> </w:t>
      </w:r>
      <w:r w:rsidRPr="009236C3">
        <w:rPr>
          <w:rStyle w:val="FontStyle27"/>
          <w:sz w:val="24"/>
          <w:szCs w:val="24"/>
        </w:rPr>
        <w:t>za osiągnięcie zaplanowanych efektów;</w:t>
      </w:r>
    </w:p>
    <w:p w:rsidR="008A5246" w:rsidRDefault="00EE4EFF" w:rsidP="00F44F99">
      <w:pPr>
        <w:pStyle w:val="Style9"/>
        <w:numPr>
          <w:ilvl w:val="0"/>
          <w:numId w:val="13"/>
        </w:numPr>
        <w:tabs>
          <w:tab w:val="left" w:pos="851"/>
        </w:tabs>
        <w:spacing w:before="34" w:line="240" w:lineRule="auto"/>
        <w:ind w:left="851" w:right="14" w:hanging="284"/>
        <w:rPr>
          <w:rStyle w:val="FontStyle27"/>
          <w:sz w:val="24"/>
          <w:szCs w:val="24"/>
        </w:rPr>
      </w:pPr>
      <w:r w:rsidRPr="00737260">
        <w:rPr>
          <w:rStyle w:val="FontStyle23"/>
          <w:sz w:val="24"/>
          <w:szCs w:val="24"/>
        </w:rPr>
        <w:t xml:space="preserve">partnerstwa, </w:t>
      </w:r>
      <w:r w:rsidRPr="00737260">
        <w:rPr>
          <w:rStyle w:val="FontStyle27"/>
          <w:sz w:val="24"/>
          <w:szCs w:val="24"/>
        </w:rPr>
        <w:t>która oznacza, że partnerzy dążą do kompromis</w:t>
      </w:r>
      <w:r w:rsidR="0098656B" w:rsidRPr="00737260">
        <w:rPr>
          <w:rStyle w:val="FontStyle27"/>
          <w:sz w:val="24"/>
          <w:szCs w:val="24"/>
        </w:rPr>
        <w:t>u, uwzględniają zgłaszane uwagi</w:t>
      </w:r>
      <w:r w:rsidRPr="00737260">
        <w:rPr>
          <w:rStyle w:val="FontStyle27"/>
          <w:sz w:val="24"/>
          <w:szCs w:val="24"/>
        </w:rPr>
        <w:t xml:space="preserve">  wyjaśniają rozbieżności, wysłuchują siebie nawzajem, wymieniają poglądy, konsultują pomysły, wymieniają i</w:t>
      </w:r>
      <w:r w:rsidR="009236C3">
        <w:rPr>
          <w:rStyle w:val="FontStyle27"/>
          <w:sz w:val="24"/>
          <w:szCs w:val="24"/>
        </w:rPr>
        <w:t xml:space="preserve">nformacje, aktywnie uczestniczą </w:t>
      </w:r>
      <w:r w:rsidRPr="00737260">
        <w:rPr>
          <w:rStyle w:val="FontStyle27"/>
          <w:sz w:val="24"/>
          <w:szCs w:val="24"/>
        </w:rPr>
        <w:t>we współpracy;</w:t>
      </w:r>
    </w:p>
    <w:p w:rsidR="008A5246" w:rsidRDefault="00EE4EFF" w:rsidP="00F44F99">
      <w:pPr>
        <w:pStyle w:val="Style9"/>
        <w:numPr>
          <w:ilvl w:val="0"/>
          <w:numId w:val="13"/>
        </w:numPr>
        <w:tabs>
          <w:tab w:val="left" w:pos="851"/>
        </w:tabs>
        <w:spacing w:before="34" w:line="240" w:lineRule="auto"/>
        <w:ind w:left="851" w:right="14" w:hanging="284"/>
        <w:rPr>
          <w:rStyle w:val="FontStyle27"/>
          <w:sz w:val="24"/>
          <w:szCs w:val="24"/>
        </w:rPr>
      </w:pPr>
      <w:r w:rsidRPr="008A5246">
        <w:rPr>
          <w:rStyle w:val="FontStyle23"/>
          <w:sz w:val="24"/>
          <w:szCs w:val="24"/>
        </w:rPr>
        <w:t xml:space="preserve">efektywności, </w:t>
      </w:r>
      <w:r w:rsidRPr="008A5246">
        <w:rPr>
          <w:rStyle w:val="FontStyle27"/>
          <w:sz w:val="24"/>
          <w:szCs w:val="24"/>
        </w:rPr>
        <w:t>która oznacza, że pa</w:t>
      </w:r>
      <w:r w:rsidR="00DE0FA4" w:rsidRPr="008A5246">
        <w:rPr>
          <w:rStyle w:val="FontStyle27"/>
          <w:sz w:val="24"/>
          <w:szCs w:val="24"/>
        </w:rPr>
        <w:t>rtnerzy uznają za podstawowe kryterium zlecenia zadań</w:t>
      </w:r>
      <w:r w:rsidR="008A5246" w:rsidRPr="008A5246">
        <w:rPr>
          <w:rStyle w:val="FontStyle27"/>
          <w:sz w:val="24"/>
          <w:szCs w:val="24"/>
        </w:rPr>
        <w:t xml:space="preserve"> publicznych osiąganie maksymalnych efektów z ponoszonych nakładów;</w:t>
      </w:r>
    </w:p>
    <w:p w:rsidR="00EE4EFF" w:rsidRPr="008A5246" w:rsidRDefault="008A5246" w:rsidP="00F44F99">
      <w:pPr>
        <w:pStyle w:val="Style9"/>
        <w:numPr>
          <w:ilvl w:val="0"/>
          <w:numId w:val="13"/>
        </w:numPr>
        <w:tabs>
          <w:tab w:val="left" w:pos="851"/>
        </w:tabs>
        <w:spacing w:before="34" w:line="240" w:lineRule="auto"/>
        <w:ind w:left="851" w:right="14" w:hanging="284"/>
        <w:rPr>
          <w:color w:val="000000"/>
        </w:rPr>
      </w:pPr>
      <w:r w:rsidRPr="008A5246">
        <w:rPr>
          <w:rStyle w:val="FontStyle23"/>
          <w:sz w:val="24"/>
          <w:szCs w:val="24"/>
        </w:rPr>
        <w:t xml:space="preserve">uczciwej konkurencji i jawności, </w:t>
      </w:r>
      <w:r w:rsidRPr="008A5246">
        <w:rPr>
          <w:rStyle w:val="FontStyle27"/>
          <w:sz w:val="24"/>
          <w:szCs w:val="24"/>
        </w:rPr>
        <w:t xml:space="preserve">co oznacza w szczególności, że partnerzy </w:t>
      </w:r>
      <w:r w:rsidRPr="008A5246">
        <w:rPr>
          <w:rStyle w:val="FontStyle27"/>
          <w:sz w:val="24"/>
          <w:szCs w:val="24"/>
        </w:rPr>
        <w:br/>
        <w:t xml:space="preserve">są rzetelni i uczciwi, działania i procedury są przejrzyste, decyzje są obiektywne, wszyscy potencjalni   realizatorzy zadań  publicznych mają jednakowy dostęp </w:t>
      </w:r>
      <w:r>
        <w:rPr>
          <w:rStyle w:val="FontStyle27"/>
          <w:sz w:val="24"/>
          <w:szCs w:val="24"/>
        </w:rPr>
        <w:br/>
      </w:r>
      <w:r w:rsidRPr="008A5246">
        <w:rPr>
          <w:rStyle w:val="FontStyle27"/>
          <w:sz w:val="24"/>
          <w:szCs w:val="24"/>
        </w:rPr>
        <w:t>do informacji i jednakowe możliwości ubiegania się o dotacje.</w:t>
      </w:r>
      <w:r w:rsidR="00DE0FA4" w:rsidRPr="008A5246">
        <w:rPr>
          <w:rStyle w:val="FontStyle27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  <w:r w:rsidRPr="008A5246">
        <w:rPr>
          <w:rStyle w:val="FontStyle27"/>
          <w:sz w:val="24"/>
          <w:szCs w:val="24"/>
        </w:rPr>
        <w:t xml:space="preserve">                           </w:t>
      </w:r>
    </w:p>
    <w:p w:rsidR="00EE4EFF" w:rsidRPr="00737260" w:rsidRDefault="00EE4EFF" w:rsidP="00F44F99">
      <w:pPr>
        <w:pStyle w:val="Style9"/>
        <w:numPr>
          <w:ilvl w:val="0"/>
          <w:numId w:val="14"/>
        </w:numPr>
        <w:tabs>
          <w:tab w:val="left" w:pos="284"/>
        </w:tabs>
        <w:spacing w:before="34" w:line="240" w:lineRule="auto"/>
        <w:ind w:left="284" w:right="14" w:hanging="284"/>
        <w:rPr>
          <w:rStyle w:val="FontStyle27"/>
          <w:sz w:val="24"/>
          <w:szCs w:val="24"/>
        </w:rPr>
      </w:pPr>
      <w:r w:rsidRPr="00737260">
        <w:rPr>
          <w:rStyle w:val="FontStyle27"/>
          <w:sz w:val="24"/>
          <w:szCs w:val="24"/>
        </w:rPr>
        <w:t xml:space="preserve">Zarówno Gmina jak organizacje pożytku publicznego w </w:t>
      </w:r>
      <w:r w:rsidR="00F6035E">
        <w:rPr>
          <w:rStyle w:val="FontStyle27"/>
          <w:sz w:val="24"/>
          <w:szCs w:val="24"/>
        </w:rPr>
        <w:t xml:space="preserve">trakcie udzielania dotacji </w:t>
      </w:r>
      <w:r w:rsidR="00986DB3">
        <w:rPr>
          <w:rStyle w:val="FontStyle27"/>
          <w:sz w:val="24"/>
          <w:szCs w:val="24"/>
        </w:rPr>
        <w:br/>
      </w:r>
      <w:r w:rsidR="00C035A1" w:rsidRPr="00737260">
        <w:rPr>
          <w:rStyle w:val="FontStyle27"/>
          <w:sz w:val="24"/>
          <w:szCs w:val="24"/>
        </w:rPr>
        <w:t xml:space="preserve">oraz </w:t>
      </w:r>
      <w:r w:rsidRPr="00737260">
        <w:rPr>
          <w:rStyle w:val="FontStyle27"/>
          <w:sz w:val="24"/>
          <w:szCs w:val="24"/>
        </w:rPr>
        <w:t xml:space="preserve">wydatkowania </w:t>
      </w:r>
      <w:r w:rsidR="00C27844" w:rsidRPr="00737260">
        <w:rPr>
          <w:rStyle w:val="FontStyle27"/>
          <w:sz w:val="24"/>
          <w:szCs w:val="24"/>
        </w:rPr>
        <w:t xml:space="preserve">przyznanych środków publicznych </w:t>
      </w:r>
      <w:r w:rsidRPr="00737260">
        <w:rPr>
          <w:rStyle w:val="FontStyle27"/>
          <w:sz w:val="24"/>
          <w:szCs w:val="24"/>
        </w:rPr>
        <w:t>działa</w:t>
      </w:r>
      <w:r w:rsidR="00C035A1" w:rsidRPr="00737260">
        <w:rPr>
          <w:rStyle w:val="FontStyle27"/>
          <w:sz w:val="24"/>
          <w:szCs w:val="24"/>
        </w:rPr>
        <w:t xml:space="preserve">ją zgodnie z prawem </w:t>
      </w:r>
      <w:r w:rsidR="008A5246">
        <w:rPr>
          <w:rStyle w:val="FontStyle27"/>
          <w:sz w:val="24"/>
          <w:szCs w:val="24"/>
        </w:rPr>
        <w:br/>
      </w:r>
      <w:r w:rsidR="00C035A1" w:rsidRPr="00737260">
        <w:rPr>
          <w:rStyle w:val="FontStyle27"/>
          <w:sz w:val="24"/>
          <w:szCs w:val="24"/>
        </w:rPr>
        <w:t>i dobrymi o</w:t>
      </w:r>
      <w:r w:rsidRPr="00737260">
        <w:rPr>
          <w:rStyle w:val="FontStyle27"/>
          <w:sz w:val="24"/>
          <w:szCs w:val="24"/>
        </w:rPr>
        <w:t>byczajami</w:t>
      </w:r>
      <w:r w:rsidR="00D02F01" w:rsidRPr="00737260">
        <w:rPr>
          <w:rStyle w:val="FontStyle27"/>
          <w:sz w:val="24"/>
          <w:szCs w:val="24"/>
        </w:rPr>
        <w:t>.</w:t>
      </w:r>
    </w:p>
    <w:p w:rsidR="00EE4EFF" w:rsidRPr="00737260" w:rsidRDefault="00073F90" w:rsidP="00986DB3">
      <w:pPr>
        <w:pStyle w:val="Style6"/>
        <w:spacing w:before="125"/>
        <w:ind w:right="34"/>
        <w:jc w:val="center"/>
        <w:rPr>
          <w:rStyle w:val="FontStyle25"/>
          <w:sz w:val="24"/>
          <w:szCs w:val="24"/>
        </w:rPr>
      </w:pPr>
      <w:r w:rsidRPr="00737260">
        <w:rPr>
          <w:rStyle w:val="FontStyle25"/>
          <w:sz w:val="24"/>
          <w:szCs w:val="24"/>
        </w:rPr>
        <w:t>ROZDZIAŁ</w:t>
      </w:r>
      <w:r w:rsidR="00D02F01" w:rsidRPr="00737260">
        <w:rPr>
          <w:rStyle w:val="FontStyle25"/>
          <w:sz w:val="24"/>
          <w:szCs w:val="24"/>
        </w:rPr>
        <w:t xml:space="preserve"> 4</w:t>
      </w:r>
    </w:p>
    <w:p w:rsidR="00EE4EFF" w:rsidRPr="00737260" w:rsidRDefault="00986DB3" w:rsidP="00986DB3">
      <w:pPr>
        <w:pStyle w:val="Style11"/>
        <w:spacing w:before="14"/>
        <w:ind w:left="2712"/>
        <w:jc w:val="left"/>
        <w:rPr>
          <w:rStyle w:val="FontStyle26"/>
          <w:sz w:val="24"/>
          <w:szCs w:val="24"/>
        </w:rPr>
      </w:pPr>
      <w:r>
        <w:rPr>
          <w:rStyle w:val="FontStyle26"/>
          <w:sz w:val="24"/>
          <w:szCs w:val="24"/>
        </w:rPr>
        <w:t xml:space="preserve">           </w:t>
      </w:r>
      <w:r w:rsidR="00EE4EFF" w:rsidRPr="00737260">
        <w:rPr>
          <w:rStyle w:val="FontStyle26"/>
          <w:sz w:val="24"/>
          <w:szCs w:val="24"/>
        </w:rPr>
        <w:t>ZAKRES PRZEDMIOTOWY</w:t>
      </w:r>
    </w:p>
    <w:p w:rsidR="00EE4EFF" w:rsidRPr="00737260" w:rsidRDefault="00EE4EFF" w:rsidP="00F44F99">
      <w:pPr>
        <w:pStyle w:val="Style13"/>
        <w:spacing w:line="240" w:lineRule="auto"/>
        <w:ind w:right="14"/>
      </w:pPr>
    </w:p>
    <w:p w:rsidR="00EE4EFF" w:rsidRDefault="00EE4EFF" w:rsidP="00F44F99">
      <w:pPr>
        <w:jc w:val="both"/>
        <w:rPr>
          <w:rStyle w:val="FontStyle27"/>
          <w:sz w:val="24"/>
          <w:szCs w:val="24"/>
        </w:rPr>
      </w:pPr>
      <w:r w:rsidRPr="00737260">
        <w:t>Przedmiotowy zakres wsp</w:t>
      </w:r>
      <w:r w:rsidR="00C035A1" w:rsidRPr="00737260">
        <w:t xml:space="preserve">ółpracy Gminy z organizacjami </w:t>
      </w:r>
      <w:r w:rsidRPr="00737260">
        <w:t xml:space="preserve">określa </w:t>
      </w:r>
      <w:r w:rsidRPr="00737260">
        <w:rPr>
          <w:rStyle w:val="FontStyle27"/>
          <w:sz w:val="24"/>
          <w:szCs w:val="24"/>
        </w:rPr>
        <w:t>ustawowy zakres sfery zadań pożytku publicznego i obejmuje praktycznie wszystkie istotne dziedziny realnego i potencjalnego zainteresowania samorządu lokalnego i organizacji pozarządowy</w:t>
      </w:r>
      <w:r w:rsidR="00CF6E2E" w:rsidRPr="00737260">
        <w:rPr>
          <w:rStyle w:val="FontStyle27"/>
          <w:sz w:val="24"/>
          <w:szCs w:val="24"/>
        </w:rPr>
        <w:t xml:space="preserve">ch oraz podmiotów działających </w:t>
      </w:r>
      <w:r w:rsidR="008A5246">
        <w:rPr>
          <w:rStyle w:val="FontStyle27"/>
          <w:sz w:val="24"/>
          <w:szCs w:val="24"/>
        </w:rPr>
        <w:br/>
      </w:r>
      <w:r w:rsidR="00CF6E2E" w:rsidRPr="00737260">
        <w:rPr>
          <w:rStyle w:val="FontStyle27"/>
          <w:sz w:val="24"/>
          <w:szCs w:val="24"/>
        </w:rPr>
        <w:t>w</w:t>
      </w:r>
      <w:r w:rsidRPr="00737260">
        <w:rPr>
          <w:rStyle w:val="FontStyle27"/>
          <w:sz w:val="24"/>
          <w:szCs w:val="24"/>
        </w:rPr>
        <w:t xml:space="preserve"> sferze pożytku publicznego.</w:t>
      </w:r>
    </w:p>
    <w:p w:rsidR="008A5246" w:rsidRPr="00737260" w:rsidRDefault="008A5246" w:rsidP="00F44F99">
      <w:pPr>
        <w:jc w:val="both"/>
        <w:rPr>
          <w:rStyle w:val="FontStyle27"/>
          <w:sz w:val="24"/>
          <w:szCs w:val="24"/>
        </w:rPr>
      </w:pPr>
    </w:p>
    <w:p w:rsidR="00EE4EFF" w:rsidRPr="00737260" w:rsidRDefault="00073F90" w:rsidP="00F44F99">
      <w:pPr>
        <w:pStyle w:val="Style13"/>
        <w:spacing w:line="240" w:lineRule="auto"/>
        <w:rPr>
          <w:rStyle w:val="FontStyle25"/>
          <w:sz w:val="24"/>
          <w:szCs w:val="24"/>
        </w:rPr>
      </w:pPr>
      <w:r w:rsidRPr="00737260">
        <w:rPr>
          <w:rStyle w:val="FontStyle25"/>
          <w:sz w:val="24"/>
          <w:szCs w:val="24"/>
        </w:rPr>
        <w:t xml:space="preserve">                                                        ROZDZIAŁ </w:t>
      </w:r>
      <w:r w:rsidR="00EE4EFF" w:rsidRPr="00737260">
        <w:rPr>
          <w:rStyle w:val="FontStyle25"/>
          <w:sz w:val="24"/>
          <w:szCs w:val="24"/>
        </w:rPr>
        <w:t>5</w:t>
      </w:r>
    </w:p>
    <w:p w:rsidR="00EE4EFF" w:rsidRPr="00737260" w:rsidRDefault="00073F90" w:rsidP="00F44F99">
      <w:pPr>
        <w:pStyle w:val="Style11"/>
        <w:spacing w:before="5"/>
        <w:ind w:left="2986"/>
        <w:jc w:val="both"/>
        <w:rPr>
          <w:rStyle w:val="FontStyle26"/>
          <w:sz w:val="24"/>
          <w:szCs w:val="24"/>
        </w:rPr>
      </w:pPr>
      <w:r w:rsidRPr="00737260">
        <w:rPr>
          <w:rStyle w:val="FontStyle26"/>
          <w:sz w:val="24"/>
          <w:szCs w:val="24"/>
        </w:rPr>
        <w:t xml:space="preserve">        </w:t>
      </w:r>
      <w:r w:rsidR="00EE4EFF" w:rsidRPr="00737260">
        <w:rPr>
          <w:rStyle w:val="FontStyle26"/>
          <w:sz w:val="24"/>
          <w:szCs w:val="24"/>
        </w:rPr>
        <w:t>FORMY WSPÓŁPRACY</w:t>
      </w:r>
    </w:p>
    <w:p w:rsidR="00EE4EFF" w:rsidRPr="00737260" w:rsidRDefault="00EE4EFF" w:rsidP="00F44F99">
      <w:pPr>
        <w:pStyle w:val="Style8"/>
        <w:jc w:val="both"/>
      </w:pPr>
    </w:p>
    <w:p w:rsidR="008A5246" w:rsidRPr="008A5246" w:rsidRDefault="00EE4EFF" w:rsidP="00F44F99">
      <w:pPr>
        <w:pStyle w:val="Style8"/>
        <w:numPr>
          <w:ilvl w:val="0"/>
          <w:numId w:val="15"/>
        </w:numPr>
        <w:spacing w:before="58"/>
        <w:ind w:left="284" w:hanging="284"/>
        <w:jc w:val="both"/>
        <w:rPr>
          <w:rStyle w:val="FontStyle23"/>
          <w:b w:val="0"/>
          <w:bCs w:val="0"/>
          <w:sz w:val="24"/>
          <w:szCs w:val="24"/>
        </w:rPr>
      </w:pPr>
      <w:r w:rsidRPr="00737260">
        <w:rPr>
          <w:rStyle w:val="FontStyle27"/>
          <w:sz w:val="24"/>
          <w:szCs w:val="24"/>
        </w:rPr>
        <w:t>Współpraca Gminy z organizacjami może mieć charakter fi</w:t>
      </w:r>
      <w:r w:rsidR="00D20045" w:rsidRPr="00737260">
        <w:rPr>
          <w:rStyle w:val="FontStyle27"/>
          <w:sz w:val="24"/>
          <w:szCs w:val="24"/>
        </w:rPr>
        <w:t>nansowy</w:t>
      </w:r>
      <w:r w:rsidR="00BF4CAB" w:rsidRPr="00737260">
        <w:rPr>
          <w:rStyle w:val="FontStyle27"/>
          <w:sz w:val="24"/>
          <w:szCs w:val="24"/>
        </w:rPr>
        <w:t xml:space="preserve"> i pozafinanso</w:t>
      </w:r>
      <w:r w:rsidR="008A5246">
        <w:rPr>
          <w:rStyle w:val="FontStyle27"/>
          <w:sz w:val="24"/>
          <w:szCs w:val="24"/>
        </w:rPr>
        <w:t>wy</w:t>
      </w:r>
    </w:p>
    <w:p w:rsidR="00EE4EFF" w:rsidRPr="008A5246" w:rsidRDefault="008A5246" w:rsidP="00F44F99">
      <w:pPr>
        <w:pStyle w:val="Style8"/>
        <w:numPr>
          <w:ilvl w:val="0"/>
          <w:numId w:val="15"/>
        </w:numPr>
        <w:spacing w:before="58"/>
        <w:ind w:left="284" w:hanging="284"/>
        <w:jc w:val="both"/>
        <w:rPr>
          <w:color w:val="000000"/>
        </w:rPr>
      </w:pPr>
      <w:r w:rsidRPr="00737260">
        <w:rPr>
          <w:rStyle w:val="FontStyle23"/>
          <w:b w:val="0"/>
          <w:sz w:val="24"/>
          <w:szCs w:val="24"/>
        </w:rPr>
        <w:t>Współpraca finansowa</w:t>
      </w:r>
      <w:r w:rsidRPr="00737260">
        <w:rPr>
          <w:rStyle w:val="FontStyle23"/>
          <w:sz w:val="24"/>
          <w:szCs w:val="24"/>
        </w:rPr>
        <w:t xml:space="preserve"> </w:t>
      </w:r>
      <w:r w:rsidRPr="00737260">
        <w:rPr>
          <w:rStyle w:val="FontStyle27"/>
          <w:sz w:val="24"/>
          <w:szCs w:val="24"/>
        </w:rPr>
        <w:t>polega na zlecaniu realizacji zadań publicznych poprzez:</w:t>
      </w:r>
      <w:r>
        <w:rPr>
          <w:rStyle w:val="FontStyle27"/>
          <w:sz w:val="24"/>
          <w:szCs w:val="24"/>
        </w:rPr>
        <w:t xml:space="preserve">.                       </w:t>
      </w:r>
    </w:p>
    <w:p w:rsidR="008A5246" w:rsidRPr="009236C3" w:rsidRDefault="00EE4EFF" w:rsidP="009236C3">
      <w:pPr>
        <w:pStyle w:val="Style9"/>
        <w:numPr>
          <w:ilvl w:val="0"/>
          <w:numId w:val="16"/>
        </w:numPr>
        <w:spacing w:line="240" w:lineRule="auto"/>
        <w:ind w:left="709" w:hanging="283"/>
        <w:rPr>
          <w:rStyle w:val="FontStyle27"/>
          <w:sz w:val="24"/>
          <w:szCs w:val="24"/>
        </w:rPr>
      </w:pPr>
      <w:r w:rsidRPr="00737260">
        <w:rPr>
          <w:rStyle w:val="FontStyle27"/>
          <w:sz w:val="24"/>
          <w:szCs w:val="24"/>
        </w:rPr>
        <w:t>powierzanie wykonywania zadań publicznych wraz z udziele</w:t>
      </w:r>
      <w:r w:rsidR="00C035A1" w:rsidRPr="00737260">
        <w:rPr>
          <w:rStyle w:val="FontStyle27"/>
          <w:sz w:val="24"/>
          <w:szCs w:val="24"/>
        </w:rPr>
        <w:t xml:space="preserve">niem dotacji </w:t>
      </w:r>
      <w:r w:rsidR="008A5246" w:rsidRPr="009236C3">
        <w:rPr>
          <w:rStyle w:val="FontStyle27"/>
          <w:sz w:val="24"/>
          <w:szCs w:val="24"/>
        </w:rPr>
        <w:t xml:space="preserve">na finansowanie </w:t>
      </w:r>
      <w:r w:rsidR="00C035A1" w:rsidRPr="009236C3">
        <w:rPr>
          <w:rStyle w:val="FontStyle27"/>
          <w:sz w:val="24"/>
          <w:szCs w:val="24"/>
        </w:rPr>
        <w:t>ich  realizacji;</w:t>
      </w:r>
    </w:p>
    <w:p w:rsidR="00EE4EFF" w:rsidRPr="009236C3" w:rsidRDefault="00BF4CAB" w:rsidP="009236C3">
      <w:pPr>
        <w:pStyle w:val="Style9"/>
        <w:numPr>
          <w:ilvl w:val="0"/>
          <w:numId w:val="16"/>
        </w:numPr>
        <w:spacing w:line="240" w:lineRule="auto"/>
        <w:ind w:left="709" w:hanging="283"/>
        <w:rPr>
          <w:rStyle w:val="FontStyle27"/>
          <w:sz w:val="24"/>
          <w:szCs w:val="24"/>
        </w:rPr>
      </w:pPr>
      <w:r w:rsidRPr="008A5246">
        <w:rPr>
          <w:rStyle w:val="FontStyle27"/>
          <w:sz w:val="24"/>
          <w:szCs w:val="24"/>
        </w:rPr>
        <w:t>w</w:t>
      </w:r>
      <w:r w:rsidR="00EE4EFF" w:rsidRPr="008A5246">
        <w:rPr>
          <w:rStyle w:val="FontStyle27"/>
          <w:sz w:val="24"/>
          <w:szCs w:val="24"/>
        </w:rPr>
        <w:t>spieranie</w:t>
      </w:r>
      <w:r w:rsidR="009236C3">
        <w:rPr>
          <w:rStyle w:val="FontStyle27"/>
          <w:sz w:val="24"/>
          <w:szCs w:val="24"/>
        </w:rPr>
        <w:t xml:space="preserve"> wykonywania zadań publicznych, </w:t>
      </w:r>
      <w:r w:rsidR="00EE4EFF" w:rsidRPr="008A5246">
        <w:rPr>
          <w:rStyle w:val="FontStyle27"/>
          <w:sz w:val="24"/>
          <w:szCs w:val="24"/>
        </w:rPr>
        <w:t xml:space="preserve">wraz z udzieleniem dotacji </w:t>
      </w:r>
      <w:r w:rsidR="008A5246" w:rsidRPr="009236C3">
        <w:rPr>
          <w:rStyle w:val="FontStyle27"/>
          <w:sz w:val="24"/>
          <w:szCs w:val="24"/>
        </w:rPr>
        <w:t xml:space="preserve">na dofinansowanie </w:t>
      </w:r>
      <w:r w:rsidR="00877881" w:rsidRPr="009236C3">
        <w:rPr>
          <w:rStyle w:val="FontStyle27"/>
          <w:sz w:val="24"/>
          <w:szCs w:val="24"/>
        </w:rPr>
        <w:t xml:space="preserve">ich </w:t>
      </w:r>
      <w:r w:rsidR="00EE4EFF" w:rsidRPr="009236C3">
        <w:rPr>
          <w:rStyle w:val="FontStyle27"/>
          <w:sz w:val="24"/>
          <w:szCs w:val="24"/>
        </w:rPr>
        <w:t xml:space="preserve"> realizacji</w:t>
      </w:r>
      <w:r w:rsidR="008A5246" w:rsidRPr="009236C3">
        <w:rPr>
          <w:rStyle w:val="FontStyle27"/>
          <w:sz w:val="24"/>
          <w:szCs w:val="24"/>
        </w:rPr>
        <w:t>.</w:t>
      </w:r>
    </w:p>
    <w:p w:rsidR="00EE4EFF" w:rsidRPr="00737260" w:rsidRDefault="00BF4CAB" w:rsidP="00F44F99">
      <w:pPr>
        <w:pStyle w:val="Style7"/>
        <w:numPr>
          <w:ilvl w:val="0"/>
          <w:numId w:val="15"/>
        </w:numPr>
        <w:tabs>
          <w:tab w:val="left" w:pos="426"/>
        </w:tabs>
        <w:ind w:hanging="644"/>
        <w:jc w:val="both"/>
        <w:rPr>
          <w:rStyle w:val="FontStyle27"/>
          <w:sz w:val="24"/>
          <w:szCs w:val="24"/>
        </w:rPr>
      </w:pPr>
      <w:r w:rsidRPr="00737260">
        <w:rPr>
          <w:rStyle w:val="FontStyle23"/>
          <w:b w:val="0"/>
          <w:sz w:val="24"/>
          <w:szCs w:val="24"/>
        </w:rPr>
        <w:t>Współpraca poza</w:t>
      </w:r>
      <w:r w:rsidR="00EE4EFF" w:rsidRPr="00737260">
        <w:rPr>
          <w:rStyle w:val="FontStyle23"/>
          <w:b w:val="0"/>
          <w:sz w:val="24"/>
          <w:szCs w:val="24"/>
        </w:rPr>
        <w:t>finansowa</w:t>
      </w:r>
      <w:r w:rsidR="00EE4EFF" w:rsidRPr="00737260">
        <w:rPr>
          <w:rStyle w:val="FontStyle23"/>
          <w:sz w:val="24"/>
          <w:szCs w:val="24"/>
        </w:rPr>
        <w:t xml:space="preserve"> </w:t>
      </w:r>
      <w:r w:rsidR="00EE4EFF" w:rsidRPr="00737260">
        <w:rPr>
          <w:rStyle w:val="FontStyle27"/>
          <w:sz w:val="24"/>
          <w:szCs w:val="24"/>
        </w:rPr>
        <w:t xml:space="preserve">polega na: </w:t>
      </w:r>
    </w:p>
    <w:p w:rsidR="008A5246" w:rsidRDefault="00EE4EFF" w:rsidP="00F44F99">
      <w:pPr>
        <w:pStyle w:val="Style9"/>
        <w:numPr>
          <w:ilvl w:val="0"/>
          <w:numId w:val="17"/>
        </w:numPr>
        <w:tabs>
          <w:tab w:val="left" w:pos="710"/>
          <w:tab w:val="left" w:pos="1065"/>
        </w:tabs>
        <w:spacing w:line="240" w:lineRule="auto"/>
        <w:ind w:hanging="1014"/>
        <w:rPr>
          <w:rStyle w:val="FontStyle27"/>
          <w:sz w:val="24"/>
          <w:szCs w:val="24"/>
        </w:rPr>
      </w:pPr>
      <w:r w:rsidRPr="00737260">
        <w:rPr>
          <w:rStyle w:val="FontStyle27"/>
          <w:sz w:val="24"/>
          <w:szCs w:val="24"/>
        </w:rPr>
        <w:t>wzajemnym informowaniu o plan</w:t>
      </w:r>
      <w:r w:rsidR="008A5246">
        <w:rPr>
          <w:rStyle w:val="FontStyle27"/>
          <w:sz w:val="24"/>
          <w:szCs w:val="24"/>
        </w:rPr>
        <w:t>owanych kierunkach działalności;</w:t>
      </w:r>
    </w:p>
    <w:p w:rsidR="008A5246" w:rsidRDefault="00EE4EFF" w:rsidP="00F44F99">
      <w:pPr>
        <w:pStyle w:val="Style9"/>
        <w:numPr>
          <w:ilvl w:val="0"/>
          <w:numId w:val="17"/>
        </w:numPr>
        <w:tabs>
          <w:tab w:val="left" w:pos="710"/>
          <w:tab w:val="left" w:pos="1065"/>
        </w:tabs>
        <w:spacing w:line="240" w:lineRule="auto"/>
        <w:ind w:hanging="1014"/>
        <w:rPr>
          <w:rStyle w:val="FontStyle27"/>
          <w:sz w:val="24"/>
          <w:szCs w:val="24"/>
        </w:rPr>
      </w:pPr>
      <w:r w:rsidRPr="008A5246">
        <w:rPr>
          <w:rStyle w:val="FontStyle27"/>
          <w:sz w:val="24"/>
          <w:szCs w:val="24"/>
        </w:rPr>
        <w:t>realizacji wspólnych projektów i inicjatyw</w:t>
      </w:r>
      <w:r w:rsidR="008A5246">
        <w:rPr>
          <w:rStyle w:val="FontStyle27"/>
          <w:sz w:val="24"/>
          <w:szCs w:val="24"/>
        </w:rPr>
        <w:t xml:space="preserve"> na rzecz społeczności lokalnej;</w:t>
      </w:r>
    </w:p>
    <w:p w:rsidR="008A5246" w:rsidRDefault="00EE4EFF" w:rsidP="00F44F99">
      <w:pPr>
        <w:pStyle w:val="Style9"/>
        <w:numPr>
          <w:ilvl w:val="0"/>
          <w:numId w:val="17"/>
        </w:numPr>
        <w:tabs>
          <w:tab w:val="left" w:pos="710"/>
          <w:tab w:val="left" w:pos="1065"/>
        </w:tabs>
        <w:spacing w:line="240" w:lineRule="auto"/>
        <w:ind w:left="709" w:hanging="283"/>
        <w:rPr>
          <w:rStyle w:val="FontStyle27"/>
          <w:sz w:val="24"/>
          <w:szCs w:val="24"/>
        </w:rPr>
      </w:pPr>
      <w:r w:rsidRPr="008A5246">
        <w:rPr>
          <w:rStyle w:val="FontStyle27"/>
          <w:sz w:val="24"/>
          <w:szCs w:val="24"/>
        </w:rPr>
        <w:t xml:space="preserve">współdziałania w pozyskiwaniu środków finansowych z innych źródeł, </w:t>
      </w:r>
      <w:r w:rsidR="008A5246">
        <w:rPr>
          <w:rStyle w:val="FontStyle27"/>
          <w:sz w:val="24"/>
          <w:szCs w:val="24"/>
        </w:rPr>
        <w:br/>
        <w:t xml:space="preserve">w szczególności </w:t>
      </w:r>
      <w:r w:rsidR="00BF4CAB" w:rsidRPr="008A5246">
        <w:rPr>
          <w:rStyle w:val="FontStyle27"/>
          <w:sz w:val="24"/>
          <w:szCs w:val="24"/>
        </w:rPr>
        <w:t xml:space="preserve">z </w:t>
      </w:r>
      <w:r w:rsidR="008A5246">
        <w:rPr>
          <w:rStyle w:val="FontStyle27"/>
          <w:sz w:val="24"/>
          <w:szCs w:val="24"/>
        </w:rPr>
        <w:t>funduszy Unii Europejskiej;</w:t>
      </w:r>
    </w:p>
    <w:p w:rsidR="008A5246" w:rsidRDefault="00EE4EFF" w:rsidP="00F44F99">
      <w:pPr>
        <w:pStyle w:val="Style9"/>
        <w:numPr>
          <w:ilvl w:val="0"/>
          <w:numId w:val="17"/>
        </w:numPr>
        <w:tabs>
          <w:tab w:val="left" w:pos="710"/>
          <w:tab w:val="left" w:pos="1065"/>
        </w:tabs>
        <w:spacing w:line="240" w:lineRule="auto"/>
        <w:ind w:left="709" w:hanging="283"/>
        <w:rPr>
          <w:rStyle w:val="FontStyle27"/>
          <w:sz w:val="24"/>
          <w:szCs w:val="24"/>
        </w:rPr>
      </w:pPr>
      <w:r w:rsidRPr="008A5246">
        <w:rPr>
          <w:rStyle w:val="FontStyle27"/>
          <w:sz w:val="24"/>
          <w:szCs w:val="24"/>
        </w:rPr>
        <w:t>popularyzacji działalności organizacji pozarządowych w mediach i n</w:t>
      </w:r>
      <w:r w:rsidR="00C035A1" w:rsidRPr="008A5246">
        <w:rPr>
          <w:rStyle w:val="FontStyle27"/>
          <w:sz w:val="24"/>
          <w:szCs w:val="24"/>
        </w:rPr>
        <w:t xml:space="preserve">a stronach </w:t>
      </w:r>
      <w:r w:rsidR="00617AB6" w:rsidRPr="008A5246">
        <w:rPr>
          <w:rStyle w:val="FontStyle27"/>
          <w:sz w:val="24"/>
          <w:szCs w:val="24"/>
        </w:rPr>
        <w:t>internetowych</w:t>
      </w:r>
      <w:r w:rsidRPr="008A5246">
        <w:rPr>
          <w:rStyle w:val="FontStyle27"/>
          <w:sz w:val="24"/>
          <w:szCs w:val="24"/>
        </w:rPr>
        <w:t xml:space="preserve"> Gminy</w:t>
      </w:r>
      <w:r w:rsidR="008A5246">
        <w:rPr>
          <w:rStyle w:val="FontStyle27"/>
          <w:sz w:val="24"/>
          <w:szCs w:val="24"/>
        </w:rPr>
        <w:t>;</w:t>
      </w:r>
    </w:p>
    <w:p w:rsidR="008A5246" w:rsidRDefault="00EE4EFF" w:rsidP="00F44F99">
      <w:pPr>
        <w:pStyle w:val="Style9"/>
        <w:numPr>
          <w:ilvl w:val="0"/>
          <w:numId w:val="17"/>
        </w:numPr>
        <w:tabs>
          <w:tab w:val="left" w:pos="710"/>
          <w:tab w:val="left" w:pos="1065"/>
        </w:tabs>
        <w:spacing w:line="240" w:lineRule="auto"/>
        <w:ind w:left="709" w:hanging="283"/>
        <w:rPr>
          <w:rStyle w:val="FontStyle27"/>
          <w:sz w:val="24"/>
          <w:szCs w:val="24"/>
        </w:rPr>
      </w:pPr>
      <w:r w:rsidRPr="008A5246">
        <w:rPr>
          <w:rStyle w:val="FontStyle27"/>
          <w:sz w:val="24"/>
          <w:szCs w:val="24"/>
        </w:rPr>
        <w:t>konsultowaniu z organizacjami pozarządowymi oraz pod</w:t>
      </w:r>
      <w:r w:rsidR="00C035A1" w:rsidRPr="008A5246">
        <w:rPr>
          <w:rStyle w:val="FontStyle27"/>
          <w:sz w:val="24"/>
          <w:szCs w:val="24"/>
        </w:rPr>
        <w:t xml:space="preserve">miotami wymienionymi </w:t>
      </w:r>
      <w:r w:rsidR="008A5246">
        <w:rPr>
          <w:rStyle w:val="FontStyle27"/>
          <w:sz w:val="24"/>
          <w:szCs w:val="24"/>
        </w:rPr>
        <w:br/>
      </w:r>
      <w:r w:rsidR="00C035A1" w:rsidRPr="008A5246">
        <w:rPr>
          <w:rStyle w:val="FontStyle27"/>
          <w:sz w:val="24"/>
          <w:szCs w:val="24"/>
        </w:rPr>
        <w:t>w a</w:t>
      </w:r>
      <w:r w:rsidR="008A5246">
        <w:rPr>
          <w:rStyle w:val="FontStyle27"/>
          <w:sz w:val="24"/>
          <w:szCs w:val="24"/>
        </w:rPr>
        <w:t xml:space="preserve">rt. 3 </w:t>
      </w:r>
      <w:r w:rsidRPr="008A5246">
        <w:rPr>
          <w:rStyle w:val="FontStyle27"/>
          <w:sz w:val="24"/>
          <w:szCs w:val="24"/>
        </w:rPr>
        <w:t>ust. 3  ustawy projektów aktów normatywnych w dziedzi</w:t>
      </w:r>
      <w:r w:rsidR="00C035A1" w:rsidRPr="008A5246">
        <w:rPr>
          <w:rStyle w:val="FontStyle27"/>
          <w:sz w:val="24"/>
          <w:szCs w:val="24"/>
        </w:rPr>
        <w:t xml:space="preserve">nach dotyczących działalności </w:t>
      </w:r>
      <w:r w:rsidRPr="008A5246">
        <w:rPr>
          <w:rStyle w:val="FontStyle27"/>
          <w:sz w:val="24"/>
          <w:szCs w:val="24"/>
        </w:rPr>
        <w:t>statutowej tych   organizacji</w:t>
      </w:r>
      <w:r w:rsidR="008A5246">
        <w:rPr>
          <w:rStyle w:val="FontStyle27"/>
          <w:sz w:val="24"/>
          <w:szCs w:val="24"/>
        </w:rPr>
        <w:t>;</w:t>
      </w:r>
    </w:p>
    <w:p w:rsidR="008A5246" w:rsidRDefault="00EE4EFF" w:rsidP="00F44F99">
      <w:pPr>
        <w:pStyle w:val="Style9"/>
        <w:numPr>
          <w:ilvl w:val="0"/>
          <w:numId w:val="17"/>
        </w:numPr>
        <w:tabs>
          <w:tab w:val="left" w:pos="709"/>
        </w:tabs>
        <w:spacing w:line="240" w:lineRule="auto"/>
        <w:ind w:left="709" w:hanging="283"/>
        <w:rPr>
          <w:rStyle w:val="FontStyle27"/>
          <w:sz w:val="24"/>
          <w:szCs w:val="24"/>
        </w:rPr>
      </w:pPr>
      <w:r w:rsidRPr="008A5246">
        <w:rPr>
          <w:rStyle w:val="FontStyle27"/>
          <w:sz w:val="24"/>
          <w:szCs w:val="24"/>
        </w:rPr>
        <w:t>konsultowaniu projektów aktów normatywnych dotyc</w:t>
      </w:r>
      <w:r w:rsidR="00C035A1" w:rsidRPr="008A5246">
        <w:rPr>
          <w:rStyle w:val="FontStyle27"/>
          <w:sz w:val="24"/>
          <w:szCs w:val="24"/>
        </w:rPr>
        <w:t xml:space="preserve">zących sfery zadań publicznych, </w:t>
      </w:r>
      <w:r w:rsidR="008E7981">
        <w:rPr>
          <w:rStyle w:val="FontStyle27"/>
          <w:sz w:val="24"/>
          <w:szCs w:val="24"/>
        </w:rPr>
        <w:br/>
      </w:r>
      <w:r w:rsidRPr="008A5246">
        <w:rPr>
          <w:rStyle w:val="FontStyle27"/>
          <w:sz w:val="24"/>
          <w:szCs w:val="24"/>
        </w:rPr>
        <w:t xml:space="preserve">o </w:t>
      </w:r>
      <w:r w:rsidR="00617AB6" w:rsidRPr="008A5246">
        <w:rPr>
          <w:rStyle w:val="FontStyle27"/>
          <w:sz w:val="24"/>
          <w:szCs w:val="24"/>
        </w:rPr>
        <w:t xml:space="preserve"> </w:t>
      </w:r>
      <w:r w:rsidRPr="008A5246">
        <w:rPr>
          <w:rStyle w:val="FontStyle27"/>
          <w:sz w:val="24"/>
          <w:szCs w:val="24"/>
        </w:rPr>
        <w:t>które</w:t>
      </w:r>
      <w:r w:rsidR="00617AB6" w:rsidRPr="008A5246">
        <w:rPr>
          <w:rStyle w:val="FontStyle27"/>
          <w:sz w:val="24"/>
          <w:szCs w:val="24"/>
        </w:rPr>
        <w:t xml:space="preserve">j </w:t>
      </w:r>
      <w:r w:rsidRPr="008A5246">
        <w:rPr>
          <w:rStyle w:val="FontStyle27"/>
          <w:sz w:val="24"/>
          <w:szCs w:val="24"/>
        </w:rPr>
        <w:t>mowa w art. 4 ustawy, z radami działalności pożytku publicznego</w:t>
      </w:r>
      <w:r w:rsidR="00617AB6" w:rsidRPr="008A5246">
        <w:rPr>
          <w:rStyle w:val="FontStyle27"/>
          <w:sz w:val="24"/>
          <w:szCs w:val="24"/>
        </w:rPr>
        <w:t xml:space="preserve">, </w:t>
      </w:r>
      <w:r w:rsidR="008A5246">
        <w:rPr>
          <w:rStyle w:val="FontStyle27"/>
          <w:sz w:val="24"/>
          <w:szCs w:val="24"/>
        </w:rPr>
        <w:br/>
      </w:r>
      <w:r w:rsidR="00617AB6" w:rsidRPr="008A5246">
        <w:rPr>
          <w:rStyle w:val="FontStyle27"/>
          <w:sz w:val="24"/>
          <w:szCs w:val="24"/>
        </w:rPr>
        <w:t>w przypa</w:t>
      </w:r>
      <w:r w:rsidR="00C035A1" w:rsidRPr="008A5246">
        <w:rPr>
          <w:rStyle w:val="FontStyle27"/>
          <w:sz w:val="24"/>
          <w:szCs w:val="24"/>
        </w:rPr>
        <w:t>dku ich utworzenia</w:t>
      </w:r>
      <w:r w:rsidR="008A5246">
        <w:rPr>
          <w:rStyle w:val="FontStyle27"/>
          <w:sz w:val="24"/>
          <w:szCs w:val="24"/>
        </w:rPr>
        <w:t>;</w:t>
      </w:r>
    </w:p>
    <w:p w:rsidR="008A5246" w:rsidRDefault="008A5246" w:rsidP="00F44F99">
      <w:pPr>
        <w:jc w:val="both"/>
      </w:pPr>
    </w:p>
    <w:p w:rsidR="008A5246" w:rsidRPr="008A5246" w:rsidRDefault="008A5246" w:rsidP="00F44F99">
      <w:pPr>
        <w:jc w:val="both"/>
      </w:pPr>
    </w:p>
    <w:p w:rsidR="00737260" w:rsidRPr="009236C3" w:rsidRDefault="008A5246" w:rsidP="009236C3">
      <w:pPr>
        <w:pStyle w:val="Style9"/>
        <w:numPr>
          <w:ilvl w:val="0"/>
          <w:numId w:val="17"/>
        </w:numPr>
        <w:tabs>
          <w:tab w:val="left" w:pos="709"/>
        </w:tabs>
        <w:spacing w:line="240" w:lineRule="auto"/>
        <w:ind w:left="709" w:hanging="283"/>
        <w:rPr>
          <w:color w:val="000000"/>
        </w:rPr>
      </w:pPr>
      <w:r>
        <w:rPr>
          <w:rStyle w:val="FontStyle27"/>
          <w:sz w:val="24"/>
          <w:szCs w:val="24"/>
        </w:rPr>
        <w:t xml:space="preserve">udzielanie </w:t>
      </w:r>
      <w:r w:rsidR="00EE4EFF" w:rsidRPr="008A5246">
        <w:rPr>
          <w:rStyle w:val="FontStyle27"/>
          <w:sz w:val="24"/>
          <w:szCs w:val="24"/>
        </w:rPr>
        <w:t>organizacjom wsparcia poprzez nieodpłatne użyczenie spr</w:t>
      </w:r>
      <w:r w:rsidR="00C035A1" w:rsidRPr="008A5246">
        <w:rPr>
          <w:rStyle w:val="FontStyle27"/>
          <w:sz w:val="24"/>
          <w:szCs w:val="24"/>
        </w:rPr>
        <w:t xml:space="preserve">zętu </w:t>
      </w:r>
      <w:r w:rsidR="00C035A1" w:rsidRPr="009236C3">
        <w:rPr>
          <w:rStyle w:val="FontStyle27"/>
          <w:sz w:val="24"/>
          <w:szCs w:val="24"/>
        </w:rPr>
        <w:t xml:space="preserve">czy udostępnienie </w:t>
      </w:r>
      <w:r w:rsidR="00617AB6" w:rsidRPr="009236C3">
        <w:rPr>
          <w:rStyle w:val="FontStyle27"/>
          <w:sz w:val="24"/>
          <w:szCs w:val="24"/>
        </w:rPr>
        <w:lastRenderedPageBreak/>
        <w:t>sali</w:t>
      </w:r>
      <w:r w:rsidR="00BF4CAB" w:rsidRPr="009236C3">
        <w:rPr>
          <w:rStyle w:val="FontStyle27"/>
          <w:sz w:val="24"/>
          <w:szCs w:val="24"/>
        </w:rPr>
        <w:t xml:space="preserve"> </w:t>
      </w:r>
      <w:r w:rsidR="00EE4EFF" w:rsidRPr="009236C3">
        <w:rPr>
          <w:rStyle w:val="FontStyle27"/>
          <w:sz w:val="24"/>
          <w:szCs w:val="24"/>
        </w:rPr>
        <w:t xml:space="preserve">na doraźne potrzeby organizacji, korzystanie usług </w:t>
      </w:r>
      <w:r w:rsidR="00617AB6" w:rsidRPr="009236C3">
        <w:rPr>
          <w:rStyle w:val="FontStyle27"/>
          <w:sz w:val="24"/>
          <w:szCs w:val="24"/>
        </w:rPr>
        <w:t xml:space="preserve"> </w:t>
      </w:r>
      <w:r w:rsidR="004B3296" w:rsidRPr="009236C3">
        <w:rPr>
          <w:rStyle w:val="FontStyle27"/>
          <w:sz w:val="24"/>
          <w:szCs w:val="24"/>
        </w:rPr>
        <w:t>kancelaryjnych,</w:t>
      </w:r>
      <w:r w:rsidR="00C035A1" w:rsidRPr="009236C3">
        <w:rPr>
          <w:rStyle w:val="FontStyle27"/>
          <w:sz w:val="24"/>
          <w:szCs w:val="24"/>
        </w:rPr>
        <w:t xml:space="preserve"> doradztwo </w:t>
      </w:r>
      <w:r w:rsidR="009236C3">
        <w:rPr>
          <w:rStyle w:val="FontStyle27"/>
          <w:sz w:val="24"/>
          <w:szCs w:val="24"/>
        </w:rPr>
        <w:br/>
      </w:r>
      <w:r w:rsidR="00C035A1" w:rsidRPr="009236C3">
        <w:rPr>
          <w:rStyle w:val="FontStyle27"/>
          <w:sz w:val="24"/>
          <w:szCs w:val="24"/>
        </w:rPr>
        <w:t>i udzielanie</w:t>
      </w:r>
      <w:r w:rsidR="00BF4CAB" w:rsidRPr="009236C3">
        <w:rPr>
          <w:rStyle w:val="FontStyle27"/>
          <w:sz w:val="24"/>
          <w:szCs w:val="24"/>
        </w:rPr>
        <w:t xml:space="preserve"> </w:t>
      </w:r>
      <w:r w:rsidR="00EE4EFF" w:rsidRPr="009236C3">
        <w:rPr>
          <w:rStyle w:val="FontStyle27"/>
          <w:sz w:val="24"/>
          <w:szCs w:val="24"/>
        </w:rPr>
        <w:t>pomo</w:t>
      </w:r>
      <w:r w:rsidR="00BF4CAB" w:rsidRPr="009236C3">
        <w:rPr>
          <w:rStyle w:val="FontStyle27"/>
          <w:sz w:val="24"/>
          <w:szCs w:val="24"/>
        </w:rPr>
        <w:t>cy merytorycznej organizacjom w</w:t>
      </w:r>
      <w:r w:rsidR="00D20045" w:rsidRPr="009236C3">
        <w:rPr>
          <w:rStyle w:val="FontStyle27"/>
          <w:sz w:val="24"/>
          <w:szCs w:val="24"/>
        </w:rPr>
        <w:t xml:space="preserve"> </w:t>
      </w:r>
      <w:r w:rsidR="004B3296" w:rsidRPr="009236C3">
        <w:rPr>
          <w:rStyle w:val="FontStyle27"/>
          <w:sz w:val="24"/>
          <w:szCs w:val="24"/>
        </w:rPr>
        <w:t xml:space="preserve"> </w:t>
      </w:r>
      <w:r w:rsidR="00EE4EFF" w:rsidRPr="009236C3">
        <w:rPr>
          <w:rStyle w:val="FontStyle27"/>
          <w:sz w:val="24"/>
          <w:szCs w:val="24"/>
        </w:rPr>
        <w:t>przygotowaniu projektów i  pisaniu  wniosków.</w:t>
      </w:r>
    </w:p>
    <w:p w:rsidR="00737260" w:rsidRPr="00737260" w:rsidRDefault="00737260" w:rsidP="00F44F99">
      <w:pPr>
        <w:jc w:val="both"/>
      </w:pPr>
    </w:p>
    <w:p w:rsidR="00EE4EFF" w:rsidRPr="00737260" w:rsidRDefault="00073F90" w:rsidP="00986DB3">
      <w:pPr>
        <w:pStyle w:val="Style6"/>
        <w:spacing w:before="154"/>
        <w:ind w:right="14"/>
        <w:jc w:val="center"/>
        <w:rPr>
          <w:rStyle w:val="FontStyle25"/>
          <w:sz w:val="24"/>
          <w:szCs w:val="24"/>
        </w:rPr>
      </w:pPr>
      <w:r w:rsidRPr="00737260">
        <w:rPr>
          <w:rStyle w:val="FontStyle25"/>
          <w:sz w:val="24"/>
          <w:szCs w:val="24"/>
        </w:rPr>
        <w:t xml:space="preserve">ROZDZIAŁ </w:t>
      </w:r>
      <w:r w:rsidR="00EE4EFF" w:rsidRPr="00737260">
        <w:rPr>
          <w:rStyle w:val="FontStyle25"/>
          <w:sz w:val="24"/>
          <w:szCs w:val="24"/>
        </w:rPr>
        <w:t>6</w:t>
      </w:r>
    </w:p>
    <w:p w:rsidR="00EE4EFF" w:rsidRDefault="00EE4EFF" w:rsidP="00986DB3">
      <w:pPr>
        <w:pStyle w:val="Style11"/>
        <w:ind w:right="24"/>
        <w:rPr>
          <w:rStyle w:val="FontStyle26"/>
          <w:sz w:val="24"/>
          <w:szCs w:val="24"/>
        </w:rPr>
      </w:pPr>
      <w:r w:rsidRPr="00737260">
        <w:rPr>
          <w:rStyle w:val="FontStyle26"/>
          <w:sz w:val="24"/>
          <w:szCs w:val="24"/>
        </w:rPr>
        <w:t>PRIORYTETOWE ZADANIA PUBLICZNE</w:t>
      </w:r>
    </w:p>
    <w:p w:rsidR="008A5246" w:rsidRPr="008A5246" w:rsidRDefault="008A5246" w:rsidP="00F44F99">
      <w:pPr>
        <w:jc w:val="both"/>
      </w:pPr>
    </w:p>
    <w:p w:rsidR="00F273C3" w:rsidRDefault="00EE4EFF" w:rsidP="00F44F99">
      <w:pPr>
        <w:pStyle w:val="Style15"/>
        <w:numPr>
          <w:ilvl w:val="0"/>
          <w:numId w:val="19"/>
        </w:numPr>
        <w:spacing w:before="5" w:line="240" w:lineRule="auto"/>
        <w:ind w:hanging="654"/>
        <w:jc w:val="both"/>
        <w:rPr>
          <w:rStyle w:val="FontStyle27"/>
          <w:sz w:val="24"/>
          <w:szCs w:val="24"/>
        </w:rPr>
      </w:pPr>
      <w:r w:rsidRPr="00737260">
        <w:rPr>
          <w:rStyle w:val="FontStyle27"/>
          <w:sz w:val="24"/>
          <w:szCs w:val="24"/>
        </w:rPr>
        <w:t>Zadaniami priorytetowymi programu są w szczególności:</w:t>
      </w:r>
      <w:r w:rsidR="00F273C3" w:rsidRPr="00737260">
        <w:rPr>
          <w:rStyle w:val="FontStyle27"/>
          <w:sz w:val="24"/>
          <w:szCs w:val="24"/>
        </w:rPr>
        <w:t xml:space="preserve"> </w:t>
      </w:r>
    </w:p>
    <w:p w:rsidR="008A5246" w:rsidRPr="008A5246" w:rsidRDefault="008A5246" w:rsidP="00F44F99">
      <w:pPr>
        <w:ind w:left="1080"/>
        <w:jc w:val="both"/>
      </w:pPr>
    </w:p>
    <w:p w:rsidR="008A5246" w:rsidRPr="008A5246" w:rsidRDefault="00EE4EFF" w:rsidP="00F44F99">
      <w:pPr>
        <w:pStyle w:val="Style15"/>
        <w:numPr>
          <w:ilvl w:val="0"/>
          <w:numId w:val="18"/>
        </w:numPr>
        <w:spacing w:before="5" w:line="240" w:lineRule="auto"/>
        <w:jc w:val="both"/>
        <w:rPr>
          <w:b/>
          <w:bCs/>
          <w:color w:val="000000"/>
        </w:rPr>
      </w:pPr>
      <w:r w:rsidRPr="00737260">
        <w:rPr>
          <w:rStyle w:val="FontStyle27"/>
          <w:b/>
          <w:sz w:val="24"/>
          <w:szCs w:val="24"/>
        </w:rPr>
        <w:t>Z ZAKRESU</w:t>
      </w:r>
      <w:r w:rsidRPr="00737260">
        <w:rPr>
          <w:rStyle w:val="FontStyle27"/>
          <w:sz w:val="24"/>
          <w:szCs w:val="24"/>
        </w:rPr>
        <w:t xml:space="preserve"> </w:t>
      </w:r>
      <w:r w:rsidR="00D02F01" w:rsidRPr="00737260">
        <w:rPr>
          <w:rStyle w:val="FontStyle23"/>
          <w:sz w:val="24"/>
          <w:szCs w:val="24"/>
        </w:rPr>
        <w:t>KULTURY FIZYCZNEJ I SPORTU:</w:t>
      </w:r>
    </w:p>
    <w:p w:rsidR="008A5246" w:rsidRPr="008A5246" w:rsidRDefault="008A5246" w:rsidP="00F44F99">
      <w:pPr>
        <w:jc w:val="both"/>
      </w:pPr>
    </w:p>
    <w:p w:rsidR="00C67194" w:rsidRPr="00737260" w:rsidRDefault="00A33BAB" w:rsidP="00F44F99">
      <w:pPr>
        <w:numPr>
          <w:ilvl w:val="0"/>
          <w:numId w:val="9"/>
        </w:numPr>
        <w:tabs>
          <w:tab w:val="left" w:pos="567"/>
        </w:tabs>
        <w:suppressAutoHyphens w:val="0"/>
        <w:autoSpaceDE w:val="0"/>
        <w:autoSpaceDN w:val="0"/>
        <w:adjustRightInd w:val="0"/>
        <w:ind w:left="709" w:hanging="283"/>
        <w:jc w:val="both"/>
        <w:rPr>
          <w:rFonts w:eastAsia="Calibri"/>
          <w:bCs/>
          <w:i/>
          <w:color w:val="000000"/>
          <w:lang w:eastAsia="en-US"/>
        </w:rPr>
      </w:pPr>
      <w:r>
        <w:rPr>
          <w:rFonts w:eastAsia="Calibri"/>
          <w:lang w:eastAsia="en-US"/>
        </w:rPr>
        <w:t xml:space="preserve"> </w:t>
      </w:r>
      <w:r w:rsidR="00C67194" w:rsidRPr="00737260">
        <w:rPr>
          <w:rFonts w:eastAsia="Calibri"/>
          <w:lang w:eastAsia="en-US"/>
        </w:rPr>
        <w:t>wspieranie sportu oraz zaspokajanie potrzeb mieszkańców w tym zakresie poprzez wsparcie realizacji programów szkolenia sportowego oraz uczestniczenia w zorganizowanej rywalizacji sportowej;</w:t>
      </w:r>
    </w:p>
    <w:p w:rsidR="00C67194" w:rsidRPr="00737260" w:rsidRDefault="00A33BAB" w:rsidP="00F44F99">
      <w:pPr>
        <w:numPr>
          <w:ilvl w:val="0"/>
          <w:numId w:val="9"/>
        </w:numPr>
        <w:suppressAutoHyphens w:val="0"/>
        <w:autoSpaceDE w:val="0"/>
        <w:autoSpaceDN w:val="0"/>
        <w:adjustRightInd w:val="0"/>
        <w:ind w:left="709" w:hanging="283"/>
        <w:jc w:val="both"/>
        <w:rPr>
          <w:rFonts w:eastAsia="Calibri"/>
          <w:bCs/>
          <w:i/>
          <w:color w:val="000000"/>
          <w:lang w:eastAsia="en-US"/>
        </w:rPr>
      </w:pPr>
      <w:r>
        <w:rPr>
          <w:rFonts w:eastAsia="Calibri"/>
          <w:lang w:eastAsia="en-US"/>
        </w:rPr>
        <w:t xml:space="preserve"> </w:t>
      </w:r>
      <w:r w:rsidR="00C67194" w:rsidRPr="00737260">
        <w:rPr>
          <w:rFonts w:eastAsia="Calibri"/>
          <w:lang w:eastAsia="en-US"/>
        </w:rPr>
        <w:t>propagowanie kultury fizycznej, zdrowego trybu życia, upowszechniania sportu wśród mieszkańców Gminy poprzez organizację lub uczestniczenie w imprezach, zawodach, zajęciach sportowych;</w:t>
      </w:r>
    </w:p>
    <w:p w:rsidR="00C67194" w:rsidRPr="00737260" w:rsidRDefault="00C67194" w:rsidP="00F44F99">
      <w:pPr>
        <w:numPr>
          <w:ilvl w:val="0"/>
          <w:numId w:val="9"/>
        </w:numPr>
        <w:suppressAutoHyphens w:val="0"/>
        <w:autoSpaceDE w:val="0"/>
        <w:autoSpaceDN w:val="0"/>
        <w:adjustRightInd w:val="0"/>
        <w:ind w:left="709" w:hanging="283"/>
        <w:jc w:val="both"/>
        <w:rPr>
          <w:rFonts w:eastAsia="Calibri"/>
          <w:bCs/>
          <w:i/>
          <w:color w:val="000000"/>
          <w:lang w:eastAsia="en-US"/>
        </w:rPr>
      </w:pPr>
      <w:r w:rsidRPr="00737260">
        <w:rPr>
          <w:rFonts w:eastAsia="Calibri"/>
          <w:lang w:eastAsia="en-US"/>
        </w:rPr>
        <w:t>organizacja imprez sportowych i sportowo-rekreacyjnych, w tym również zajęć sportowych dla osób niepełnosprawnych;</w:t>
      </w:r>
    </w:p>
    <w:p w:rsidR="00C67194" w:rsidRPr="00737260" w:rsidRDefault="00C67194" w:rsidP="00F44F99">
      <w:pPr>
        <w:numPr>
          <w:ilvl w:val="0"/>
          <w:numId w:val="9"/>
        </w:numPr>
        <w:suppressAutoHyphens w:val="0"/>
        <w:autoSpaceDE w:val="0"/>
        <w:autoSpaceDN w:val="0"/>
        <w:adjustRightInd w:val="0"/>
        <w:jc w:val="both"/>
        <w:rPr>
          <w:rFonts w:eastAsia="Calibri"/>
          <w:bCs/>
          <w:i/>
          <w:color w:val="000000"/>
          <w:lang w:eastAsia="en-US"/>
        </w:rPr>
      </w:pPr>
      <w:r w:rsidRPr="00737260">
        <w:rPr>
          <w:rFonts w:eastAsia="Calibri"/>
          <w:lang w:eastAsia="en-US"/>
        </w:rPr>
        <w:t xml:space="preserve">promocja Gminy poprzez sport: promocja osiągnięć sportowych, promocja działań trenerów oraz sportowców osiągających wysokie i wybitne wyniki we współzawodnictwie sportowym; </w:t>
      </w:r>
    </w:p>
    <w:p w:rsidR="004F7887" w:rsidRPr="00737260" w:rsidRDefault="004F7887" w:rsidP="00F44F99">
      <w:pPr>
        <w:pStyle w:val="Akapitzlist"/>
        <w:numPr>
          <w:ilvl w:val="0"/>
          <w:numId w:val="9"/>
        </w:numPr>
        <w:suppressAutoHyphens w:val="0"/>
        <w:contextualSpacing/>
        <w:jc w:val="both"/>
        <w:rPr>
          <w:lang w:eastAsia="pl-PL"/>
        </w:rPr>
      </w:pPr>
      <w:r w:rsidRPr="00737260">
        <w:rPr>
          <w:lang w:eastAsia="pl-PL"/>
        </w:rPr>
        <w:t xml:space="preserve">popularyzacja sportu wśród dzieci i młodzieży poprzez organizację lokalnych </w:t>
      </w:r>
      <w:r w:rsidR="008A5246">
        <w:rPr>
          <w:lang w:eastAsia="pl-PL"/>
        </w:rPr>
        <w:br/>
      </w:r>
      <w:r w:rsidRPr="00737260">
        <w:rPr>
          <w:lang w:eastAsia="pl-PL"/>
        </w:rPr>
        <w:t>i ponadlokalnych imprez sportowych, sportowo</w:t>
      </w:r>
      <w:r w:rsidR="00F6035E">
        <w:rPr>
          <w:lang w:eastAsia="pl-PL"/>
        </w:rPr>
        <w:t xml:space="preserve"> </w:t>
      </w:r>
      <w:r w:rsidRPr="00737260">
        <w:rPr>
          <w:lang w:eastAsia="pl-PL"/>
        </w:rPr>
        <w:t>-</w:t>
      </w:r>
      <w:r w:rsidR="00F6035E">
        <w:rPr>
          <w:lang w:eastAsia="pl-PL"/>
        </w:rPr>
        <w:t xml:space="preserve"> </w:t>
      </w:r>
      <w:r w:rsidRPr="00737260">
        <w:rPr>
          <w:lang w:eastAsia="pl-PL"/>
        </w:rPr>
        <w:t>obronnych i sportowo</w:t>
      </w:r>
      <w:r w:rsidR="00F6035E">
        <w:rPr>
          <w:lang w:eastAsia="pl-PL"/>
        </w:rPr>
        <w:t xml:space="preserve"> </w:t>
      </w:r>
      <w:r w:rsidRPr="00737260">
        <w:rPr>
          <w:lang w:eastAsia="pl-PL"/>
        </w:rPr>
        <w:t>-</w:t>
      </w:r>
      <w:r w:rsidR="00F6035E">
        <w:rPr>
          <w:lang w:eastAsia="pl-PL"/>
        </w:rPr>
        <w:t xml:space="preserve"> </w:t>
      </w:r>
      <w:r w:rsidRPr="00737260">
        <w:rPr>
          <w:lang w:eastAsia="pl-PL"/>
        </w:rPr>
        <w:t>rekreacyjnych,</w:t>
      </w:r>
    </w:p>
    <w:p w:rsidR="004F7887" w:rsidRPr="00737260" w:rsidRDefault="004F7887" w:rsidP="00F44F99">
      <w:pPr>
        <w:pStyle w:val="Akapitzlist"/>
        <w:numPr>
          <w:ilvl w:val="0"/>
          <w:numId w:val="9"/>
        </w:numPr>
        <w:suppressAutoHyphens w:val="0"/>
        <w:contextualSpacing/>
        <w:jc w:val="both"/>
        <w:rPr>
          <w:lang w:eastAsia="pl-PL"/>
        </w:rPr>
      </w:pPr>
      <w:r w:rsidRPr="00737260">
        <w:rPr>
          <w:lang w:eastAsia="pl-PL"/>
        </w:rPr>
        <w:t>współzawodnictwo sportowe dzieci i młodzieży, w tym osób niepełnosprawnych,</w:t>
      </w:r>
    </w:p>
    <w:p w:rsidR="004F7887" w:rsidRPr="00737260" w:rsidRDefault="004F7887" w:rsidP="00F44F99">
      <w:pPr>
        <w:pStyle w:val="Akapitzlist"/>
        <w:numPr>
          <w:ilvl w:val="0"/>
          <w:numId w:val="9"/>
        </w:numPr>
        <w:suppressAutoHyphens w:val="0"/>
        <w:contextualSpacing/>
        <w:jc w:val="both"/>
        <w:rPr>
          <w:lang w:eastAsia="pl-PL"/>
        </w:rPr>
      </w:pPr>
      <w:r w:rsidRPr="00737260">
        <w:rPr>
          <w:lang w:eastAsia="pl-PL"/>
        </w:rPr>
        <w:t xml:space="preserve">organizacja, uczestnictwo w gminnych, powiatowych, regionalnych, ogólnopolskich </w:t>
      </w:r>
      <w:r w:rsidR="008A5246">
        <w:rPr>
          <w:lang w:eastAsia="pl-PL"/>
        </w:rPr>
        <w:br/>
      </w:r>
      <w:r w:rsidRPr="00737260">
        <w:rPr>
          <w:lang w:eastAsia="pl-PL"/>
        </w:rPr>
        <w:t>i międzynarodowych imprezach sportowych,</w:t>
      </w:r>
    </w:p>
    <w:p w:rsidR="008A5246" w:rsidRDefault="004F7887" w:rsidP="00F44F99">
      <w:pPr>
        <w:pStyle w:val="Akapitzlist"/>
        <w:numPr>
          <w:ilvl w:val="0"/>
          <w:numId w:val="9"/>
        </w:numPr>
        <w:suppressAutoHyphens w:val="0"/>
        <w:contextualSpacing/>
        <w:jc w:val="both"/>
        <w:rPr>
          <w:lang w:eastAsia="pl-PL"/>
        </w:rPr>
      </w:pPr>
      <w:r w:rsidRPr="00737260">
        <w:rPr>
          <w:lang w:eastAsia="pl-PL"/>
        </w:rPr>
        <w:t>współpraca ze stowarzyszeniami kultury fizycznej przy organizowaniu konkursów, imprez sportowych.</w:t>
      </w:r>
    </w:p>
    <w:p w:rsidR="008A5246" w:rsidRDefault="008A5246" w:rsidP="00F44F99">
      <w:pPr>
        <w:pStyle w:val="Akapitzlist"/>
        <w:suppressAutoHyphens w:val="0"/>
        <w:ind w:left="720"/>
        <w:contextualSpacing/>
        <w:jc w:val="both"/>
        <w:rPr>
          <w:lang w:eastAsia="pl-PL"/>
        </w:rPr>
      </w:pPr>
    </w:p>
    <w:p w:rsidR="00EE4EFF" w:rsidRPr="008A5246" w:rsidRDefault="00EE4EFF" w:rsidP="00F44F99">
      <w:pPr>
        <w:pStyle w:val="Akapitzlist"/>
        <w:numPr>
          <w:ilvl w:val="0"/>
          <w:numId w:val="18"/>
        </w:numPr>
        <w:suppressAutoHyphens w:val="0"/>
        <w:contextualSpacing/>
        <w:jc w:val="both"/>
        <w:rPr>
          <w:rStyle w:val="FontStyle23"/>
          <w:b w:val="0"/>
          <w:bCs w:val="0"/>
          <w:color w:val="auto"/>
          <w:sz w:val="24"/>
          <w:szCs w:val="24"/>
          <w:lang w:eastAsia="pl-PL"/>
        </w:rPr>
      </w:pPr>
      <w:r w:rsidRPr="008A5246">
        <w:rPr>
          <w:rStyle w:val="FontStyle23"/>
          <w:color w:val="auto"/>
          <w:sz w:val="24"/>
          <w:szCs w:val="24"/>
        </w:rPr>
        <w:t>Z ZAKRESU EDUKACYJNEJ OPIEKI WYCHOW</w:t>
      </w:r>
      <w:r w:rsidR="00FB0B27" w:rsidRPr="008A5246">
        <w:rPr>
          <w:rStyle w:val="FontStyle23"/>
          <w:color w:val="auto"/>
          <w:sz w:val="24"/>
          <w:szCs w:val="24"/>
        </w:rPr>
        <w:t>AWCZEJ ORAZ WYPOCZYNKU</w:t>
      </w:r>
      <w:r w:rsidR="008A5246" w:rsidRPr="008A5246">
        <w:rPr>
          <w:rStyle w:val="FontStyle23"/>
          <w:color w:val="auto"/>
          <w:sz w:val="24"/>
          <w:szCs w:val="24"/>
        </w:rPr>
        <w:t xml:space="preserve"> DZIECI I </w:t>
      </w:r>
      <w:r w:rsidRPr="008A5246">
        <w:rPr>
          <w:rStyle w:val="FontStyle23"/>
          <w:color w:val="auto"/>
          <w:sz w:val="24"/>
          <w:szCs w:val="24"/>
        </w:rPr>
        <w:t>M</w:t>
      </w:r>
      <w:r w:rsidR="00D02F01" w:rsidRPr="008A5246">
        <w:rPr>
          <w:rStyle w:val="FontStyle23"/>
          <w:color w:val="auto"/>
          <w:sz w:val="24"/>
          <w:szCs w:val="24"/>
        </w:rPr>
        <w:t>ŁODZIEŻY W OKRESIE WAKACJI:</w:t>
      </w:r>
    </w:p>
    <w:p w:rsidR="00EE4EFF" w:rsidRPr="00737260" w:rsidRDefault="00EE4EFF" w:rsidP="00F44F99">
      <w:pPr>
        <w:pStyle w:val="Style15"/>
        <w:spacing w:line="240" w:lineRule="auto"/>
        <w:jc w:val="both"/>
        <w:rPr>
          <w:rStyle w:val="FontStyle23"/>
          <w:color w:val="auto"/>
          <w:sz w:val="24"/>
          <w:szCs w:val="24"/>
        </w:rPr>
      </w:pPr>
      <w:r w:rsidRPr="00737260">
        <w:rPr>
          <w:rStyle w:val="FontStyle23"/>
          <w:color w:val="auto"/>
          <w:sz w:val="24"/>
          <w:szCs w:val="24"/>
        </w:rPr>
        <w:t>:</w:t>
      </w:r>
    </w:p>
    <w:p w:rsidR="00C67194" w:rsidRPr="00737260" w:rsidRDefault="008A5246" w:rsidP="00F44F99">
      <w:pPr>
        <w:pStyle w:val="Style14"/>
        <w:numPr>
          <w:ilvl w:val="0"/>
          <w:numId w:val="3"/>
        </w:numPr>
        <w:spacing w:line="240" w:lineRule="auto"/>
        <w:jc w:val="both"/>
        <w:rPr>
          <w:iCs/>
        </w:rPr>
      </w:pPr>
      <w:r>
        <w:rPr>
          <w:rStyle w:val="FontStyle24"/>
          <w:i w:val="0"/>
          <w:color w:val="auto"/>
          <w:sz w:val="24"/>
          <w:szCs w:val="24"/>
        </w:rPr>
        <w:t>w</w:t>
      </w:r>
      <w:r w:rsidR="00EE4EFF" w:rsidRPr="00737260">
        <w:rPr>
          <w:rStyle w:val="FontStyle24"/>
          <w:i w:val="0"/>
          <w:color w:val="auto"/>
          <w:sz w:val="24"/>
          <w:szCs w:val="24"/>
        </w:rPr>
        <w:t>yrównywanie szans młodzieży</w:t>
      </w:r>
      <w:r>
        <w:rPr>
          <w:rStyle w:val="FontStyle24"/>
          <w:i w:val="0"/>
          <w:color w:val="auto"/>
          <w:sz w:val="24"/>
          <w:szCs w:val="24"/>
        </w:rPr>
        <w:t xml:space="preserve"> w dostępie do edukacji;</w:t>
      </w:r>
    </w:p>
    <w:p w:rsidR="00C67194" w:rsidRPr="00737260" w:rsidRDefault="008A5246" w:rsidP="00F44F99">
      <w:pPr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</w:pPr>
      <w:r>
        <w:t>w</w:t>
      </w:r>
      <w:r w:rsidR="00C67194" w:rsidRPr="00737260">
        <w:t>spomaganie rozwoju i uzdolnień dzieci i młodzieży;</w:t>
      </w:r>
    </w:p>
    <w:p w:rsidR="00C67194" w:rsidRPr="00737260" w:rsidRDefault="008A5246" w:rsidP="00F44F99">
      <w:pPr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</w:pPr>
      <w:r>
        <w:t>w</w:t>
      </w:r>
      <w:r w:rsidR="00C67194" w:rsidRPr="00737260">
        <w:t>spieranie przedsięwzięć artystycznych o charakterze regionalnym</w:t>
      </w:r>
      <w:r>
        <w:t>;</w:t>
      </w:r>
    </w:p>
    <w:p w:rsidR="00C67194" w:rsidRPr="00737260" w:rsidRDefault="008A5246" w:rsidP="00F44F99">
      <w:pPr>
        <w:pStyle w:val="Akapitzlist"/>
        <w:numPr>
          <w:ilvl w:val="0"/>
          <w:numId w:val="3"/>
        </w:numPr>
        <w:suppressAutoHyphens w:val="0"/>
        <w:contextualSpacing/>
        <w:jc w:val="both"/>
        <w:rPr>
          <w:lang w:eastAsia="pl-PL"/>
        </w:rPr>
      </w:pPr>
      <w:r>
        <w:rPr>
          <w:lang w:eastAsia="pl-PL"/>
        </w:rPr>
        <w:t>w</w:t>
      </w:r>
      <w:r w:rsidR="00C67194" w:rsidRPr="00737260">
        <w:rPr>
          <w:lang w:eastAsia="pl-PL"/>
        </w:rPr>
        <w:t>spieranie działań, które przyczyniają się do kształtowania postaw tolerancji i otwartości wobec różnic etnicznych, rasowych czy religijnych a także wspieranie inicjatyw promujących walkę z wszelką nietolerancj</w:t>
      </w:r>
      <w:r>
        <w:rPr>
          <w:lang w:eastAsia="pl-PL"/>
        </w:rPr>
        <w:t>ą, uprzedzeniami i stereotypami;</w:t>
      </w:r>
    </w:p>
    <w:p w:rsidR="00C67194" w:rsidRPr="00737260" w:rsidRDefault="006F21C0" w:rsidP="00F44F99">
      <w:pPr>
        <w:pStyle w:val="Akapitzlist"/>
        <w:numPr>
          <w:ilvl w:val="0"/>
          <w:numId w:val="3"/>
        </w:numPr>
        <w:suppressAutoHyphens w:val="0"/>
        <w:contextualSpacing/>
        <w:jc w:val="both"/>
        <w:rPr>
          <w:lang w:eastAsia="pl-PL"/>
        </w:rPr>
      </w:pPr>
      <w:r>
        <w:rPr>
          <w:lang w:eastAsia="pl-PL"/>
        </w:rPr>
        <w:t>w</w:t>
      </w:r>
      <w:r w:rsidR="00C67194" w:rsidRPr="00737260">
        <w:rPr>
          <w:lang w:eastAsia="pl-PL"/>
        </w:rPr>
        <w:t>s</w:t>
      </w:r>
      <w:r w:rsidR="008A5246">
        <w:rPr>
          <w:lang w:eastAsia="pl-PL"/>
        </w:rPr>
        <w:t>pieranie edukacji patriotycznej;</w:t>
      </w:r>
    </w:p>
    <w:p w:rsidR="00C67194" w:rsidRPr="00737260" w:rsidRDefault="006F21C0" w:rsidP="00F44F99">
      <w:pPr>
        <w:pStyle w:val="Akapitzlist"/>
        <w:numPr>
          <w:ilvl w:val="0"/>
          <w:numId w:val="3"/>
        </w:numPr>
        <w:suppressAutoHyphens w:val="0"/>
        <w:contextualSpacing/>
        <w:jc w:val="both"/>
        <w:rPr>
          <w:lang w:eastAsia="pl-PL"/>
        </w:rPr>
      </w:pPr>
      <w:r>
        <w:rPr>
          <w:lang w:eastAsia="pl-PL"/>
        </w:rPr>
        <w:t>w</w:t>
      </w:r>
      <w:r w:rsidR="00C67194" w:rsidRPr="00737260">
        <w:rPr>
          <w:lang w:eastAsia="pl-PL"/>
        </w:rPr>
        <w:t xml:space="preserve">spieranie działań mających na celu kształtowanie postaw moralnych, proekologicznych </w:t>
      </w:r>
      <w:r w:rsidR="008A5246">
        <w:rPr>
          <w:lang w:eastAsia="pl-PL"/>
        </w:rPr>
        <w:br/>
      </w:r>
      <w:r w:rsidR="00C67194" w:rsidRPr="00737260">
        <w:rPr>
          <w:lang w:eastAsia="pl-PL"/>
        </w:rPr>
        <w:t>i ogólnorozwo</w:t>
      </w:r>
      <w:r w:rsidR="008A5246">
        <w:rPr>
          <w:lang w:eastAsia="pl-PL"/>
        </w:rPr>
        <w:t>jowych wśród dzieci i młodzieży;</w:t>
      </w:r>
    </w:p>
    <w:p w:rsidR="008E63C4" w:rsidRPr="00737260" w:rsidRDefault="006F21C0" w:rsidP="00F44F99">
      <w:pPr>
        <w:pStyle w:val="Akapitzlist"/>
        <w:numPr>
          <w:ilvl w:val="0"/>
          <w:numId w:val="3"/>
        </w:numPr>
        <w:suppressAutoHyphens w:val="0"/>
        <w:contextualSpacing/>
        <w:jc w:val="both"/>
        <w:rPr>
          <w:lang w:eastAsia="pl-PL"/>
        </w:rPr>
      </w:pPr>
      <w:r>
        <w:rPr>
          <w:lang w:eastAsia="pl-PL"/>
        </w:rPr>
        <w:t>w</w:t>
      </w:r>
      <w:r w:rsidR="008E63C4" w:rsidRPr="00737260">
        <w:rPr>
          <w:lang w:eastAsia="pl-PL"/>
        </w:rPr>
        <w:t>spieranie działań, które przyczyniają się do kształtowania postaw tolerancji i otwartości wobec różnic etnicznych, rasowych czy religijnych a także wspieranie inicjatyw promujących walkę z wszelką nietolerancją, upr</w:t>
      </w:r>
      <w:r w:rsidR="008A5246">
        <w:rPr>
          <w:lang w:eastAsia="pl-PL"/>
        </w:rPr>
        <w:t>zedzeniami i stereotypami;</w:t>
      </w:r>
    </w:p>
    <w:p w:rsidR="008E63C4" w:rsidRPr="00737260" w:rsidRDefault="006F21C0" w:rsidP="00F44F99">
      <w:pPr>
        <w:pStyle w:val="Akapitzlist"/>
        <w:numPr>
          <w:ilvl w:val="0"/>
          <w:numId w:val="3"/>
        </w:numPr>
        <w:suppressAutoHyphens w:val="0"/>
        <w:contextualSpacing/>
        <w:jc w:val="both"/>
        <w:rPr>
          <w:lang w:eastAsia="pl-PL"/>
        </w:rPr>
      </w:pPr>
      <w:r>
        <w:rPr>
          <w:lang w:eastAsia="pl-PL"/>
        </w:rPr>
        <w:t>w</w:t>
      </w:r>
      <w:r w:rsidR="008E63C4" w:rsidRPr="00737260">
        <w:rPr>
          <w:lang w:eastAsia="pl-PL"/>
        </w:rPr>
        <w:t>s</w:t>
      </w:r>
      <w:r w:rsidR="008A5246">
        <w:rPr>
          <w:lang w:eastAsia="pl-PL"/>
        </w:rPr>
        <w:t>pieranie edukacji patriotycznej;</w:t>
      </w:r>
    </w:p>
    <w:p w:rsidR="008E63C4" w:rsidRPr="00737260" w:rsidRDefault="006F21C0" w:rsidP="00F44F99">
      <w:pPr>
        <w:pStyle w:val="Akapitzlist"/>
        <w:numPr>
          <w:ilvl w:val="0"/>
          <w:numId w:val="3"/>
        </w:numPr>
        <w:suppressAutoHyphens w:val="0"/>
        <w:contextualSpacing/>
        <w:jc w:val="both"/>
        <w:rPr>
          <w:lang w:eastAsia="pl-PL"/>
        </w:rPr>
      </w:pPr>
      <w:r>
        <w:rPr>
          <w:lang w:eastAsia="pl-PL"/>
        </w:rPr>
        <w:t>w</w:t>
      </w:r>
      <w:r w:rsidR="008E63C4" w:rsidRPr="00737260">
        <w:rPr>
          <w:lang w:eastAsia="pl-PL"/>
        </w:rPr>
        <w:t xml:space="preserve">spieranie działań mających na celu kształtowanie postaw moralnych, proekologicznych </w:t>
      </w:r>
      <w:r w:rsidR="008A5246">
        <w:rPr>
          <w:lang w:eastAsia="pl-PL"/>
        </w:rPr>
        <w:br/>
      </w:r>
      <w:r w:rsidR="008E63C4" w:rsidRPr="00737260">
        <w:rPr>
          <w:lang w:eastAsia="pl-PL"/>
        </w:rPr>
        <w:t>i ogólnorozwojowych wśród dzieci i młodzieży.</w:t>
      </w:r>
    </w:p>
    <w:p w:rsidR="008E63C4" w:rsidRPr="00737260" w:rsidRDefault="008E63C4" w:rsidP="00F44F99">
      <w:pPr>
        <w:pStyle w:val="Akapitzlist"/>
        <w:suppressAutoHyphens w:val="0"/>
        <w:ind w:left="720"/>
        <w:contextualSpacing/>
        <w:jc w:val="both"/>
        <w:rPr>
          <w:lang w:eastAsia="pl-PL"/>
        </w:rPr>
      </w:pPr>
    </w:p>
    <w:p w:rsidR="008E63C4" w:rsidRPr="00737260" w:rsidRDefault="008E63C4" w:rsidP="00F44F99">
      <w:pPr>
        <w:pStyle w:val="Akapitzlist"/>
        <w:suppressAutoHyphens w:val="0"/>
        <w:ind w:left="720"/>
        <w:contextualSpacing/>
        <w:jc w:val="both"/>
        <w:rPr>
          <w:lang w:eastAsia="pl-PL"/>
        </w:rPr>
      </w:pPr>
    </w:p>
    <w:p w:rsidR="004F7887" w:rsidRPr="00737260" w:rsidRDefault="004F7887" w:rsidP="00F44F99">
      <w:pPr>
        <w:pStyle w:val="Akapitzlist"/>
        <w:suppressAutoHyphens w:val="0"/>
        <w:ind w:left="720"/>
        <w:contextualSpacing/>
        <w:jc w:val="both"/>
        <w:rPr>
          <w:lang w:eastAsia="pl-PL"/>
        </w:rPr>
      </w:pPr>
    </w:p>
    <w:p w:rsidR="00F273C3" w:rsidRPr="00737260" w:rsidRDefault="004F7887" w:rsidP="00F44F99">
      <w:pPr>
        <w:numPr>
          <w:ilvl w:val="0"/>
          <w:numId w:val="18"/>
        </w:numPr>
        <w:jc w:val="both"/>
        <w:rPr>
          <w:b/>
          <w:lang w:eastAsia="pl-PL"/>
        </w:rPr>
      </w:pPr>
      <w:r w:rsidRPr="00737260">
        <w:rPr>
          <w:b/>
          <w:lang w:eastAsia="pl-PL"/>
        </w:rPr>
        <w:lastRenderedPageBreak/>
        <w:t>Z ZAKRESU KULTURA, SZTUKA, OCH</w:t>
      </w:r>
      <w:r w:rsidR="008A5246">
        <w:rPr>
          <w:b/>
          <w:lang w:eastAsia="pl-PL"/>
        </w:rPr>
        <w:t xml:space="preserve">RONA DÓBR KULTURY </w:t>
      </w:r>
      <w:r w:rsidR="008A5246">
        <w:rPr>
          <w:b/>
          <w:lang w:eastAsia="pl-PL"/>
        </w:rPr>
        <w:br/>
        <w:t xml:space="preserve">I </w:t>
      </w:r>
      <w:r w:rsidR="00F273C3" w:rsidRPr="00737260">
        <w:rPr>
          <w:b/>
          <w:lang w:eastAsia="pl-PL"/>
        </w:rPr>
        <w:t xml:space="preserve">DZIEDZICTWA </w:t>
      </w:r>
      <w:r w:rsidRPr="00737260">
        <w:rPr>
          <w:b/>
          <w:lang w:eastAsia="pl-PL"/>
        </w:rPr>
        <w:t>NARODOWEGO:</w:t>
      </w:r>
    </w:p>
    <w:p w:rsidR="00F273C3" w:rsidRPr="00737260" w:rsidRDefault="00F273C3" w:rsidP="00F44F99">
      <w:pPr>
        <w:jc w:val="both"/>
        <w:rPr>
          <w:b/>
          <w:lang w:eastAsia="pl-PL"/>
        </w:rPr>
      </w:pPr>
    </w:p>
    <w:p w:rsidR="00F273C3" w:rsidRPr="00737260" w:rsidRDefault="004F7887" w:rsidP="00F44F99">
      <w:pPr>
        <w:numPr>
          <w:ilvl w:val="0"/>
          <w:numId w:val="11"/>
        </w:numPr>
        <w:ind w:left="709" w:hanging="283"/>
        <w:jc w:val="both"/>
        <w:rPr>
          <w:lang w:eastAsia="pl-PL"/>
        </w:rPr>
      </w:pPr>
      <w:r w:rsidRPr="00737260">
        <w:rPr>
          <w:lang w:eastAsia="pl-PL"/>
        </w:rPr>
        <w:t>podejmowanie działań na rzecz integracji społeczności lokalnej poprzez or</w:t>
      </w:r>
      <w:r w:rsidR="006F21C0">
        <w:rPr>
          <w:lang w:eastAsia="pl-PL"/>
        </w:rPr>
        <w:t>ganizowanie imprez kulturalnych;</w:t>
      </w:r>
    </w:p>
    <w:p w:rsidR="00F273C3" w:rsidRPr="00737260" w:rsidRDefault="004F7887" w:rsidP="00F44F99">
      <w:pPr>
        <w:numPr>
          <w:ilvl w:val="0"/>
          <w:numId w:val="11"/>
        </w:numPr>
        <w:ind w:left="709" w:hanging="283"/>
        <w:jc w:val="both"/>
        <w:rPr>
          <w:lang w:eastAsia="pl-PL"/>
        </w:rPr>
      </w:pPr>
      <w:r w:rsidRPr="00737260">
        <w:rPr>
          <w:lang w:eastAsia="pl-PL"/>
        </w:rPr>
        <w:t>wspólne przedsięwzięcia z organizacjami pozarządowymi mające zasięg co najmniej gm</w:t>
      </w:r>
      <w:r w:rsidR="006F21C0">
        <w:rPr>
          <w:lang w:eastAsia="pl-PL"/>
        </w:rPr>
        <w:t>inny w zakresie rozwoju kultury;</w:t>
      </w:r>
    </w:p>
    <w:p w:rsidR="00F273C3" w:rsidRPr="00737260" w:rsidRDefault="004F7887" w:rsidP="00F44F99">
      <w:pPr>
        <w:numPr>
          <w:ilvl w:val="0"/>
          <w:numId w:val="11"/>
        </w:numPr>
        <w:ind w:left="709" w:hanging="283"/>
        <w:jc w:val="both"/>
        <w:rPr>
          <w:lang w:eastAsia="pl-PL"/>
        </w:rPr>
      </w:pPr>
      <w:r w:rsidRPr="00737260">
        <w:rPr>
          <w:lang w:eastAsia="pl-PL"/>
        </w:rPr>
        <w:t>promocja gminy poprzez organizowanie oraz uczestnictwo w festiwalach</w:t>
      </w:r>
      <w:r w:rsidR="006F21C0">
        <w:rPr>
          <w:lang w:eastAsia="pl-PL"/>
        </w:rPr>
        <w:t xml:space="preserve">, prezentacjach </w:t>
      </w:r>
      <w:r w:rsidR="00986DB3">
        <w:rPr>
          <w:lang w:eastAsia="pl-PL"/>
        </w:rPr>
        <w:br/>
      </w:r>
      <w:r w:rsidR="006F21C0">
        <w:rPr>
          <w:lang w:eastAsia="pl-PL"/>
        </w:rPr>
        <w:t>lub przeglądach;</w:t>
      </w:r>
    </w:p>
    <w:p w:rsidR="00F273C3" w:rsidRPr="00737260" w:rsidRDefault="004F7887" w:rsidP="009236C3">
      <w:pPr>
        <w:numPr>
          <w:ilvl w:val="0"/>
          <w:numId w:val="11"/>
        </w:numPr>
        <w:ind w:left="709" w:hanging="283"/>
        <w:jc w:val="both"/>
        <w:rPr>
          <w:lang w:eastAsia="pl-PL"/>
        </w:rPr>
      </w:pPr>
      <w:r w:rsidRPr="00737260">
        <w:rPr>
          <w:lang w:eastAsia="pl-PL"/>
        </w:rPr>
        <w:t>kultywowan</w:t>
      </w:r>
      <w:r w:rsidR="006F21C0">
        <w:rPr>
          <w:lang w:eastAsia="pl-PL"/>
        </w:rPr>
        <w:t>ie lelowskich tradycji ludowych;</w:t>
      </w:r>
    </w:p>
    <w:p w:rsidR="00F273C3" w:rsidRPr="00737260" w:rsidRDefault="004F7887" w:rsidP="009236C3">
      <w:pPr>
        <w:numPr>
          <w:ilvl w:val="0"/>
          <w:numId w:val="11"/>
        </w:numPr>
        <w:ind w:left="709" w:hanging="283"/>
        <w:jc w:val="both"/>
        <w:rPr>
          <w:lang w:eastAsia="pl-PL"/>
        </w:rPr>
      </w:pPr>
      <w:r w:rsidRPr="00737260">
        <w:rPr>
          <w:lang w:eastAsia="pl-PL"/>
        </w:rPr>
        <w:t>wspieranie tradyc</w:t>
      </w:r>
      <w:r w:rsidR="006F21C0">
        <w:rPr>
          <w:lang w:eastAsia="pl-PL"/>
        </w:rPr>
        <w:t>ji kulturalno-społecznych gminy;</w:t>
      </w:r>
    </w:p>
    <w:p w:rsidR="00F273C3" w:rsidRPr="00737260" w:rsidRDefault="004F7887" w:rsidP="00F44F99">
      <w:pPr>
        <w:numPr>
          <w:ilvl w:val="0"/>
          <w:numId w:val="11"/>
        </w:numPr>
        <w:ind w:left="709" w:hanging="283"/>
        <w:jc w:val="both"/>
        <w:rPr>
          <w:lang w:eastAsia="pl-PL"/>
        </w:rPr>
      </w:pPr>
      <w:r w:rsidRPr="00737260">
        <w:rPr>
          <w:lang w:eastAsia="pl-PL"/>
        </w:rPr>
        <w:t xml:space="preserve">wydawanie niskonakładowych, niekomercyjnych publikacji poświęconych kulturze </w:t>
      </w:r>
      <w:r w:rsidR="008A5246">
        <w:rPr>
          <w:lang w:eastAsia="pl-PL"/>
        </w:rPr>
        <w:br/>
      </w:r>
      <w:r w:rsidR="006F21C0">
        <w:rPr>
          <w:lang w:eastAsia="pl-PL"/>
        </w:rPr>
        <w:t>lub historii obszaru gminy;</w:t>
      </w:r>
    </w:p>
    <w:p w:rsidR="00F273C3" w:rsidRPr="00737260" w:rsidRDefault="00F273C3" w:rsidP="009236C3">
      <w:pPr>
        <w:numPr>
          <w:ilvl w:val="0"/>
          <w:numId w:val="11"/>
        </w:numPr>
        <w:ind w:left="709" w:hanging="283"/>
        <w:jc w:val="both"/>
        <w:rPr>
          <w:lang w:eastAsia="pl-PL"/>
        </w:rPr>
      </w:pPr>
      <w:r w:rsidRPr="00737260">
        <w:rPr>
          <w:lang w:eastAsia="pl-PL"/>
        </w:rPr>
        <w:t>o</w:t>
      </w:r>
      <w:r w:rsidR="004F7887" w:rsidRPr="00737260">
        <w:rPr>
          <w:lang w:eastAsia="pl-PL"/>
        </w:rPr>
        <w:t>rganizacja i prowadzenie amatorskiego ruchu artystycznego i twórczości ludowej</w:t>
      </w:r>
      <w:r w:rsidR="006F21C0">
        <w:rPr>
          <w:lang w:eastAsia="pl-PL"/>
        </w:rPr>
        <w:t>;</w:t>
      </w:r>
    </w:p>
    <w:p w:rsidR="00F273C3" w:rsidRPr="00737260" w:rsidRDefault="004F7887" w:rsidP="009236C3">
      <w:pPr>
        <w:numPr>
          <w:ilvl w:val="0"/>
          <w:numId w:val="11"/>
        </w:numPr>
        <w:ind w:left="709" w:hanging="283"/>
        <w:jc w:val="both"/>
        <w:rPr>
          <w:lang w:eastAsia="pl-PL"/>
        </w:rPr>
      </w:pPr>
      <w:r w:rsidRPr="00737260">
        <w:rPr>
          <w:lang w:eastAsia="pl-PL"/>
        </w:rPr>
        <w:t>wspieranie działań na rzecz ochrony dziedzictwa narodowego</w:t>
      </w:r>
      <w:r w:rsidR="006F21C0">
        <w:rPr>
          <w:lang w:eastAsia="pl-PL"/>
        </w:rPr>
        <w:t>.</w:t>
      </w:r>
    </w:p>
    <w:p w:rsidR="00F273C3" w:rsidRPr="00737260" w:rsidRDefault="00F273C3" w:rsidP="00F44F99">
      <w:pPr>
        <w:ind w:left="1146"/>
        <w:jc w:val="both"/>
        <w:rPr>
          <w:b/>
          <w:lang w:eastAsia="pl-PL"/>
        </w:rPr>
      </w:pPr>
    </w:p>
    <w:p w:rsidR="008E63C4" w:rsidRPr="00737260" w:rsidRDefault="008E63C4" w:rsidP="00F44F99">
      <w:pPr>
        <w:numPr>
          <w:ilvl w:val="0"/>
          <w:numId w:val="18"/>
        </w:numPr>
        <w:jc w:val="both"/>
        <w:rPr>
          <w:b/>
          <w:lang w:eastAsia="pl-PL"/>
        </w:rPr>
      </w:pPr>
      <w:r w:rsidRPr="00737260">
        <w:rPr>
          <w:b/>
          <w:lang w:eastAsia="pl-PL"/>
        </w:rPr>
        <w:t xml:space="preserve">Z ZAKRESU EKOLOGIA I OCHRONA ZWIERZĄT </w:t>
      </w:r>
      <w:r w:rsidR="008A5246">
        <w:rPr>
          <w:b/>
          <w:lang w:eastAsia="pl-PL"/>
        </w:rPr>
        <w:t xml:space="preserve">ORAZ OCHRONA </w:t>
      </w:r>
      <w:r w:rsidRPr="00737260">
        <w:rPr>
          <w:b/>
          <w:lang w:eastAsia="pl-PL"/>
        </w:rPr>
        <w:t>DZIEDZICTWA PRZYRODNICZEGO</w:t>
      </w:r>
    </w:p>
    <w:p w:rsidR="008E63C4" w:rsidRPr="00737260" w:rsidRDefault="008E63C4" w:rsidP="00F44F99">
      <w:pPr>
        <w:ind w:left="709"/>
        <w:jc w:val="both"/>
        <w:rPr>
          <w:lang w:eastAsia="pl-PL"/>
        </w:rPr>
      </w:pPr>
    </w:p>
    <w:p w:rsidR="008E63C4" w:rsidRPr="00737260" w:rsidRDefault="008E63C4" w:rsidP="00F44F99">
      <w:pPr>
        <w:numPr>
          <w:ilvl w:val="0"/>
          <w:numId w:val="10"/>
        </w:numPr>
        <w:jc w:val="both"/>
        <w:rPr>
          <w:lang w:eastAsia="pl-PL"/>
        </w:rPr>
      </w:pPr>
      <w:r w:rsidRPr="00737260">
        <w:rPr>
          <w:lang w:eastAsia="pl-PL"/>
        </w:rPr>
        <w:t>edukacja ekologiczna</w:t>
      </w:r>
      <w:r w:rsidR="006F21C0">
        <w:rPr>
          <w:lang w:eastAsia="pl-PL"/>
        </w:rPr>
        <w:t>;</w:t>
      </w:r>
    </w:p>
    <w:p w:rsidR="008E63C4" w:rsidRPr="00737260" w:rsidRDefault="008E63C4" w:rsidP="00F44F99">
      <w:pPr>
        <w:pStyle w:val="Akapitzlist"/>
        <w:numPr>
          <w:ilvl w:val="0"/>
          <w:numId w:val="10"/>
        </w:numPr>
        <w:suppressAutoHyphens w:val="0"/>
        <w:contextualSpacing/>
        <w:jc w:val="both"/>
        <w:rPr>
          <w:lang w:eastAsia="pl-PL"/>
        </w:rPr>
      </w:pPr>
      <w:r w:rsidRPr="00737260">
        <w:rPr>
          <w:lang w:eastAsia="pl-PL"/>
        </w:rPr>
        <w:t xml:space="preserve">ochrona przyrody i kształtowanie postaw przyjaznych środowisku poprzez realizację wystaw (prac plastycznych, fotografii, plakatów), konkursów, publikacji, spotów ekologicznych, projekcji filmów, warsztatów, debat i paneli dyskusyjnych o tematyce ekologicznej, </w:t>
      </w:r>
      <w:r w:rsidR="006F21C0">
        <w:rPr>
          <w:lang w:eastAsia="pl-PL"/>
        </w:rPr>
        <w:t>referatów, szkoleń, happeningi;</w:t>
      </w:r>
    </w:p>
    <w:p w:rsidR="008E63C4" w:rsidRPr="00737260" w:rsidRDefault="008E63C4" w:rsidP="00F44F99">
      <w:pPr>
        <w:pStyle w:val="Akapitzlist"/>
        <w:numPr>
          <w:ilvl w:val="0"/>
          <w:numId w:val="10"/>
        </w:numPr>
        <w:suppressAutoHyphens w:val="0"/>
        <w:contextualSpacing/>
        <w:jc w:val="both"/>
        <w:rPr>
          <w:lang w:eastAsia="pl-PL"/>
        </w:rPr>
      </w:pPr>
      <w:r w:rsidRPr="00737260">
        <w:rPr>
          <w:lang w:eastAsia="pl-PL"/>
        </w:rPr>
        <w:t>wspieranie ruchu rowerowego</w:t>
      </w:r>
      <w:r w:rsidR="006F21C0">
        <w:rPr>
          <w:lang w:eastAsia="pl-PL"/>
        </w:rPr>
        <w:t>;</w:t>
      </w:r>
    </w:p>
    <w:p w:rsidR="008A5246" w:rsidRDefault="008E63C4" w:rsidP="00F44F99">
      <w:pPr>
        <w:pStyle w:val="Akapitzlist"/>
        <w:numPr>
          <w:ilvl w:val="0"/>
          <w:numId w:val="10"/>
        </w:numPr>
        <w:suppressAutoHyphens w:val="0"/>
        <w:contextualSpacing/>
        <w:jc w:val="both"/>
        <w:rPr>
          <w:lang w:eastAsia="pl-PL"/>
        </w:rPr>
      </w:pPr>
      <w:r w:rsidRPr="00737260">
        <w:rPr>
          <w:lang w:eastAsia="pl-PL"/>
        </w:rPr>
        <w:t>aktywizacja społeczności lokalnych do działań ekologicznych poszerzenie wiedzy z zakresu ochrony środowiska, gospodarki wodno– ściekowej, ochrony przyrody, ochrony powietrza, ochrony przed hałasem, gospodarki odpadami, odnawialnych źródeł energii, zrównoważonego systemu rolnictw</w:t>
      </w:r>
      <w:r w:rsidR="006F21C0">
        <w:rPr>
          <w:lang w:eastAsia="pl-PL"/>
        </w:rPr>
        <w:t>.</w:t>
      </w:r>
    </w:p>
    <w:p w:rsidR="006F21C0" w:rsidRPr="00737260" w:rsidRDefault="006F21C0" w:rsidP="00F44F99">
      <w:pPr>
        <w:pStyle w:val="Akapitzlist"/>
        <w:suppressAutoHyphens w:val="0"/>
        <w:ind w:left="720"/>
        <w:contextualSpacing/>
        <w:jc w:val="both"/>
        <w:rPr>
          <w:lang w:eastAsia="pl-PL"/>
        </w:rPr>
      </w:pPr>
    </w:p>
    <w:p w:rsidR="00EE4EFF" w:rsidRPr="00737260" w:rsidRDefault="00D02F01" w:rsidP="003D51CA">
      <w:pPr>
        <w:pStyle w:val="Style10"/>
        <w:spacing w:before="5" w:line="240" w:lineRule="auto"/>
        <w:ind w:firstLine="0"/>
        <w:rPr>
          <w:rStyle w:val="FontStyle27"/>
          <w:sz w:val="24"/>
          <w:szCs w:val="24"/>
        </w:rPr>
      </w:pPr>
      <w:r w:rsidRPr="00737260">
        <w:rPr>
          <w:rStyle w:val="FontStyle27"/>
          <w:sz w:val="24"/>
          <w:szCs w:val="24"/>
        </w:rPr>
        <w:t xml:space="preserve">2. </w:t>
      </w:r>
      <w:r w:rsidR="00EE4EFF" w:rsidRPr="00737260">
        <w:rPr>
          <w:rStyle w:val="FontStyle27"/>
          <w:sz w:val="24"/>
          <w:szCs w:val="24"/>
        </w:rPr>
        <w:t xml:space="preserve">Wójt na wniosek podmiotu programu, może rozszerzyć listę zadań priorytetowych. </w:t>
      </w:r>
    </w:p>
    <w:p w:rsidR="00EE4EFF" w:rsidRPr="00737260" w:rsidRDefault="00EE4EFF" w:rsidP="00F44F99">
      <w:pPr>
        <w:pStyle w:val="Style6"/>
        <w:spacing w:before="154"/>
        <w:ind w:right="14"/>
        <w:jc w:val="both"/>
      </w:pPr>
    </w:p>
    <w:p w:rsidR="00EE4EFF" w:rsidRPr="00737260" w:rsidRDefault="00073F90" w:rsidP="00986DB3">
      <w:pPr>
        <w:pStyle w:val="Style6"/>
        <w:jc w:val="center"/>
        <w:rPr>
          <w:rStyle w:val="FontStyle25"/>
          <w:sz w:val="24"/>
          <w:szCs w:val="24"/>
        </w:rPr>
      </w:pPr>
      <w:r w:rsidRPr="00737260">
        <w:rPr>
          <w:rStyle w:val="FontStyle25"/>
          <w:sz w:val="24"/>
          <w:szCs w:val="24"/>
        </w:rPr>
        <w:t>ROZDZIAŁ</w:t>
      </w:r>
      <w:r w:rsidR="00EE4EFF" w:rsidRPr="00737260">
        <w:rPr>
          <w:rStyle w:val="FontStyle25"/>
          <w:sz w:val="24"/>
          <w:szCs w:val="24"/>
        </w:rPr>
        <w:t xml:space="preserve"> 7</w:t>
      </w:r>
    </w:p>
    <w:p w:rsidR="00EE4EFF" w:rsidRDefault="00EE4EFF" w:rsidP="00986DB3">
      <w:pPr>
        <w:pStyle w:val="Style11"/>
        <w:spacing w:before="10"/>
        <w:rPr>
          <w:rStyle w:val="FontStyle26"/>
          <w:sz w:val="24"/>
          <w:szCs w:val="24"/>
        </w:rPr>
      </w:pPr>
      <w:r w:rsidRPr="00737260">
        <w:rPr>
          <w:rStyle w:val="FontStyle26"/>
          <w:sz w:val="24"/>
          <w:szCs w:val="24"/>
        </w:rPr>
        <w:t>SPOSÓB I OCENA REALIZACJI PROGRAMU</w:t>
      </w:r>
    </w:p>
    <w:p w:rsidR="006F21C0" w:rsidRDefault="00EE4EFF" w:rsidP="00F44F99">
      <w:pPr>
        <w:pStyle w:val="Style10"/>
        <w:numPr>
          <w:ilvl w:val="0"/>
          <w:numId w:val="20"/>
        </w:numPr>
        <w:spacing w:before="77" w:line="240" w:lineRule="auto"/>
        <w:ind w:left="426" w:hanging="426"/>
        <w:rPr>
          <w:rStyle w:val="FontStyle27"/>
          <w:sz w:val="24"/>
          <w:szCs w:val="24"/>
        </w:rPr>
      </w:pPr>
      <w:r w:rsidRPr="00737260">
        <w:rPr>
          <w:rStyle w:val="FontStyle27"/>
          <w:sz w:val="24"/>
          <w:szCs w:val="24"/>
        </w:rPr>
        <w:t>Gmina prowadząc bezpośrednią współpracę z organi</w:t>
      </w:r>
      <w:r w:rsidR="00E33BFF" w:rsidRPr="00737260">
        <w:rPr>
          <w:rStyle w:val="FontStyle27"/>
          <w:sz w:val="24"/>
          <w:szCs w:val="24"/>
        </w:rPr>
        <w:t xml:space="preserve">zacjami realizuje niniejszy </w:t>
      </w:r>
      <w:r w:rsidR="006F21C0">
        <w:rPr>
          <w:rStyle w:val="FontStyle27"/>
          <w:sz w:val="24"/>
          <w:szCs w:val="24"/>
        </w:rPr>
        <w:t xml:space="preserve"> program </w:t>
      </w:r>
      <w:r w:rsidR="00D02F01" w:rsidRPr="00737260">
        <w:rPr>
          <w:rStyle w:val="FontStyle27"/>
          <w:sz w:val="24"/>
          <w:szCs w:val="24"/>
        </w:rPr>
        <w:t>poprzez:</w:t>
      </w:r>
    </w:p>
    <w:p w:rsidR="006F21C0" w:rsidRDefault="00EE4EFF" w:rsidP="00F44F99">
      <w:pPr>
        <w:pStyle w:val="Style10"/>
        <w:numPr>
          <w:ilvl w:val="0"/>
          <w:numId w:val="21"/>
        </w:numPr>
        <w:spacing w:before="77" w:line="240" w:lineRule="auto"/>
        <w:ind w:left="851" w:hanging="284"/>
        <w:rPr>
          <w:rStyle w:val="FontStyle27"/>
          <w:sz w:val="24"/>
          <w:szCs w:val="24"/>
        </w:rPr>
      </w:pPr>
      <w:r w:rsidRPr="00737260">
        <w:rPr>
          <w:rStyle w:val="FontStyle27"/>
          <w:sz w:val="24"/>
          <w:szCs w:val="24"/>
        </w:rPr>
        <w:t>przygotowanie i prowadzenie konkursów ofert dla organizacji n</w:t>
      </w:r>
      <w:r w:rsidR="006F21C0">
        <w:rPr>
          <w:rStyle w:val="FontStyle27"/>
          <w:sz w:val="24"/>
          <w:szCs w:val="24"/>
        </w:rPr>
        <w:t>a realizację zadań publicznych:</w:t>
      </w:r>
    </w:p>
    <w:p w:rsidR="006F21C0" w:rsidRDefault="00EE4EFF" w:rsidP="00F44F99">
      <w:pPr>
        <w:pStyle w:val="Style10"/>
        <w:numPr>
          <w:ilvl w:val="0"/>
          <w:numId w:val="22"/>
        </w:numPr>
        <w:spacing w:before="77" w:line="240" w:lineRule="auto"/>
        <w:ind w:left="1418" w:hanging="284"/>
        <w:rPr>
          <w:rStyle w:val="FontStyle27"/>
          <w:sz w:val="24"/>
          <w:szCs w:val="24"/>
        </w:rPr>
      </w:pPr>
      <w:r w:rsidRPr="006F21C0">
        <w:rPr>
          <w:rStyle w:val="FontStyle27"/>
          <w:sz w:val="24"/>
          <w:szCs w:val="24"/>
        </w:rPr>
        <w:t xml:space="preserve">przeprowadzanie otwartych konkursów ofert wg procedur określonych w ustawie  </w:t>
      </w:r>
      <w:r w:rsidR="006F21C0" w:rsidRPr="006F21C0">
        <w:rPr>
          <w:rStyle w:val="FontStyle27"/>
          <w:sz w:val="24"/>
          <w:szCs w:val="24"/>
        </w:rPr>
        <w:br/>
      </w:r>
      <w:r w:rsidRPr="006F21C0">
        <w:rPr>
          <w:rStyle w:val="FontStyle27"/>
          <w:sz w:val="24"/>
          <w:szCs w:val="24"/>
        </w:rPr>
        <w:t xml:space="preserve">oraz </w:t>
      </w:r>
      <w:r w:rsidR="006F21C0" w:rsidRPr="006F21C0">
        <w:rPr>
          <w:rStyle w:val="FontStyle27"/>
          <w:sz w:val="24"/>
          <w:szCs w:val="24"/>
        </w:rPr>
        <w:t xml:space="preserve">    </w:t>
      </w:r>
      <w:r w:rsidRPr="006F21C0">
        <w:rPr>
          <w:rStyle w:val="FontStyle27"/>
          <w:sz w:val="24"/>
          <w:szCs w:val="24"/>
        </w:rPr>
        <w:t>prz</w:t>
      </w:r>
      <w:r w:rsidR="006F21C0" w:rsidRPr="006F21C0">
        <w:rPr>
          <w:rStyle w:val="FontStyle27"/>
          <w:sz w:val="24"/>
          <w:szCs w:val="24"/>
        </w:rPr>
        <w:t>episach wykonawczych do ustawy;</w:t>
      </w:r>
    </w:p>
    <w:p w:rsidR="006F21C0" w:rsidRDefault="00EE4EFF" w:rsidP="00F44F99">
      <w:pPr>
        <w:pStyle w:val="Style10"/>
        <w:numPr>
          <w:ilvl w:val="0"/>
          <w:numId w:val="22"/>
        </w:numPr>
        <w:spacing w:before="77" w:line="240" w:lineRule="auto"/>
        <w:ind w:left="1418" w:hanging="284"/>
        <w:rPr>
          <w:rStyle w:val="FontStyle27"/>
          <w:sz w:val="24"/>
          <w:szCs w:val="24"/>
        </w:rPr>
      </w:pPr>
      <w:r w:rsidRPr="006F21C0">
        <w:rPr>
          <w:rStyle w:val="FontStyle27"/>
          <w:sz w:val="24"/>
          <w:szCs w:val="24"/>
        </w:rPr>
        <w:t xml:space="preserve">Gmina może, na wniosek organizacji pozarządowej lub podmiotom wymienionym </w:t>
      </w:r>
      <w:r w:rsidR="00BF7818">
        <w:rPr>
          <w:rStyle w:val="FontStyle27"/>
          <w:sz w:val="24"/>
          <w:szCs w:val="24"/>
        </w:rPr>
        <w:br/>
      </w:r>
      <w:r w:rsidRPr="006F21C0">
        <w:rPr>
          <w:rStyle w:val="FontStyle27"/>
          <w:sz w:val="24"/>
          <w:szCs w:val="24"/>
        </w:rPr>
        <w:t>w art. 3 ust. 3 ustawy, zlecić realizacje zadania publicznego z pominięciem otwartego konkursu ofert. Szczegółowe warunki oraz tryb przyznawania dotacji określa art. 19a ustawy</w:t>
      </w:r>
      <w:r w:rsidR="00E33BFF" w:rsidRPr="006F21C0">
        <w:rPr>
          <w:rStyle w:val="FontStyle27"/>
          <w:sz w:val="24"/>
          <w:szCs w:val="24"/>
        </w:rPr>
        <w:t>,</w:t>
      </w:r>
    </w:p>
    <w:p w:rsidR="006F21C0" w:rsidRDefault="00EE4EFF" w:rsidP="00F44F99">
      <w:pPr>
        <w:pStyle w:val="Style10"/>
        <w:numPr>
          <w:ilvl w:val="0"/>
          <w:numId w:val="21"/>
        </w:numPr>
        <w:spacing w:before="77" w:line="240" w:lineRule="auto"/>
        <w:ind w:left="851" w:hanging="284"/>
        <w:rPr>
          <w:rStyle w:val="FontStyle27"/>
          <w:sz w:val="24"/>
          <w:szCs w:val="24"/>
        </w:rPr>
      </w:pPr>
      <w:r w:rsidRPr="006F21C0">
        <w:rPr>
          <w:rStyle w:val="FontStyle27"/>
          <w:sz w:val="24"/>
          <w:szCs w:val="24"/>
        </w:rPr>
        <w:t>sporządzanie sprawozdań finansowych i poza finanso</w:t>
      </w:r>
      <w:r w:rsidR="00227B47" w:rsidRPr="006F21C0">
        <w:rPr>
          <w:rStyle w:val="FontStyle27"/>
          <w:sz w:val="24"/>
          <w:szCs w:val="24"/>
        </w:rPr>
        <w:t xml:space="preserve">wych współpracy z organizacjami </w:t>
      </w:r>
      <w:r w:rsidRPr="006F21C0">
        <w:rPr>
          <w:rStyle w:val="FontStyle27"/>
          <w:sz w:val="24"/>
          <w:szCs w:val="24"/>
        </w:rPr>
        <w:t>pozarządowymi</w:t>
      </w:r>
      <w:r w:rsidR="00E33BFF" w:rsidRPr="006F21C0">
        <w:rPr>
          <w:rStyle w:val="FontStyle27"/>
          <w:sz w:val="24"/>
          <w:szCs w:val="24"/>
        </w:rPr>
        <w:t>,</w:t>
      </w:r>
    </w:p>
    <w:p w:rsidR="00EE4EFF" w:rsidRPr="006F21C0" w:rsidRDefault="00EE4EFF" w:rsidP="00F44F99">
      <w:pPr>
        <w:pStyle w:val="Style10"/>
        <w:numPr>
          <w:ilvl w:val="0"/>
          <w:numId w:val="21"/>
        </w:numPr>
        <w:spacing w:before="77" w:line="240" w:lineRule="auto"/>
        <w:ind w:left="851" w:hanging="284"/>
        <w:rPr>
          <w:rStyle w:val="FontStyle27"/>
          <w:sz w:val="24"/>
          <w:szCs w:val="24"/>
        </w:rPr>
      </w:pPr>
      <w:r w:rsidRPr="006F21C0">
        <w:rPr>
          <w:rStyle w:val="FontStyle27"/>
          <w:sz w:val="24"/>
          <w:szCs w:val="24"/>
        </w:rPr>
        <w:t>podejmowaniu i prowadzeniu bieżącej współpracy z organizacjam</w:t>
      </w:r>
      <w:r w:rsidR="00CF0006" w:rsidRPr="006F21C0">
        <w:rPr>
          <w:rStyle w:val="FontStyle27"/>
          <w:sz w:val="24"/>
          <w:szCs w:val="24"/>
        </w:rPr>
        <w:t xml:space="preserve">i pozarządowymi </w:t>
      </w:r>
      <w:r w:rsidR="006F21C0">
        <w:rPr>
          <w:rStyle w:val="FontStyle27"/>
          <w:sz w:val="24"/>
          <w:szCs w:val="24"/>
        </w:rPr>
        <w:t xml:space="preserve"> podejmującymi </w:t>
      </w:r>
      <w:r w:rsidRPr="006F21C0">
        <w:rPr>
          <w:rStyle w:val="FontStyle27"/>
          <w:sz w:val="24"/>
          <w:szCs w:val="24"/>
        </w:rPr>
        <w:t>działania pożytku publicznego</w:t>
      </w:r>
      <w:r w:rsidR="00E33BFF" w:rsidRPr="006F21C0">
        <w:rPr>
          <w:rStyle w:val="FontStyle27"/>
          <w:sz w:val="24"/>
          <w:szCs w:val="24"/>
        </w:rPr>
        <w:t>,</w:t>
      </w:r>
    </w:p>
    <w:p w:rsidR="00E33BFF" w:rsidRPr="00737260" w:rsidRDefault="00E33BFF" w:rsidP="00F44F99">
      <w:pPr>
        <w:jc w:val="both"/>
      </w:pPr>
    </w:p>
    <w:p w:rsidR="00EE4EFF" w:rsidRPr="00737260" w:rsidRDefault="00EE4EFF" w:rsidP="00F44F99">
      <w:pPr>
        <w:pStyle w:val="Style9"/>
        <w:spacing w:line="240" w:lineRule="auto"/>
        <w:ind w:left="355" w:hanging="355"/>
        <w:rPr>
          <w:rStyle w:val="FontStyle27"/>
          <w:sz w:val="24"/>
          <w:szCs w:val="24"/>
        </w:rPr>
      </w:pPr>
      <w:r w:rsidRPr="00737260">
        <w:rPr>
          <w:rStyle w:val="FontStyle27"/>
          <w:sz w:val="24"/>
          <w:szCs w:val="24"/>
        </w:rPr>
        <w:t>2.</w:t>
      </w:r>
      <w:r w:rsidRPr="00737260">
        <w:rPr>
          <w:rStyle w:val="FontStyle27"/>
          <w:sz w:val="24"/>
          <w:szCs w:val="24"/>
        </w:rPr>
        <w:tab/>
        <w:t>Pracownik Urzędu Gminy za współpracę z organizacjami:</w:t>
      </w:r>
    </w:p>
    <w:p w:rsidR="00EE4EFF" w:rsidRPr="00737260" w:rsidRDefault="00EE4EFF" w:rsidP="009236C3">
      <w:pPr>
        <w:pStyle w:val="Style9"/>
        <w:spacing w:before="101" w:line="240" w:lineRule="auto"/>
        <w:ind w:left="710" w:hanging="143"/>
        <w:rPr>
          <w:rStyle w:val="FontStyle27"/>
          <w:sz w:val="24"/>
          <w:szCs w:val="24"/>
        </w:rPr>
      </w:pPr>
      <w:r w:rsidRPr="00737260">
        <w:rPr>
          <w:rStyle w:val="FontStyle27"/>
          <w:sz w:val="24"/>
          <w:szCs w:val="24"/>
        </w:rPr>
        <w:lastRenderedPageBreak/>
        <w:t xml:space="preserve">1) </w:t>
      </w:r>
      <w:r w:rsidR="00E33BFF" w:rsidRPr="00737260">
        <w:rPr>
          <w:rStyle w:val="FontStyle27"/>
          <w:sz w:val="24"/>
          <w:szCs w:val="24"/>
        </w:rPr>
        <w:t xml:space="preserve"> </w:t>
      </w:r>
      <w:r w:rsidRPr="00737260">
        <w:rPr>
          <w:rStyle w:val="FontStyle27"/>
          <w:sz w:val="24"/>
          <w:szCs w:val="24"/>
        </w:rPr>
        <w:t>składa propozyc</w:t>
      </w:r>
      <w:r w:rsidR="00E33BFF" w:rsidRPr="00737260">
        <w:rPr>
          <w:rStyle w:val="FontStyle27"/>
          <w:sz w:val="24"/>
          <w:szCs w:val="24"/>
        </w:rPr>
        <w:t xml:space="preserve">ję zadań priorytetowych, w ramach </w:t>
      </w:r>
      <w:r w:rsidRPr="00737260">
        <w:rPr>
          <w:rStyle w:val="FontStyle27"/>
          <w:sz w:val="24"/>
          <w:szCs w:val="24"/>
        </w:rPr>
        <w:t>obszaró</w:t>
      </w:r>
      <w:r w:rsidR="00E33BFF" w:rsidRPr="00737260">
        <w:rPr>
          <w:rStyle w:val="FontStyle27"/>
          <w:sz w:val="24"/>
          <w:szCs w:val="24"/>
        </w:rPr>
        <w:t xml:space="preserve">w, mieszczących się </w:t>
      </w:r>
      <w:r w:rsidR="009236C3">
        <w:rPr>
          <w:rStyle w:val="FontStyle27"/>
          <w:sz w:val="24"/>
          <w:szCs w:val="24"/>
        </w:rPr>
        <w:br/>
      </w:r>
      <w:r w:rsidR="00E33BFF" w:rsidRPr="00737260">
        <w:rPr>
          <w:rStyle w:val="FontStyle27"/>
          <w:sz w:val="24"/>
          <w:szCs w:val="24"/>
        </w:rPr>
        <w:t xml:space="preserve">w zadaniach </w:t>
      </w:r>
      <w:r w:rsidR="00D02F01" w:rsidRPr="00737260">
        <w:rPr>
          <w:rStyle w:val="FontStyle27"/>
          <w:sz w:val="24"/>
          <w:szCs w:val="24"/>
        </w:rPr>
        <w:t xml:space="preserve">własnych Gminy, </w:t>
      </w:r>
      <w:r w:rsidRPr="00737260">
        <w:rPr>
          <w:rStyle w:val="FontStyle27"/>
          <w:sz w:val="24"/>
          <w:szCs w:val="24"/>
        </w:rPr>
        <w:t>do przygotowywanego Programu Współpracy i ogło</w:t>
      </w:r>
      <w:r w:rsidR="00F6035E">
        <w:rPr>
          <w:rStyle w:val="FontStyle27"/>
          <w:sz w:val="24"/>
          <w:szCs w:val="24"/>
        </w:rPr>
        <w:t xml:space="preserve">szeń </w:t>
      </w:r>
      <w:r w:rsidR="009236C3">
        <w:rPr>
          <w:rStyle w:val="FontStyle27"/>
          <w:sz w:val="24"/>
          <w:szCs w:val="24"/>
        </w:rPr>
        <w:br/>
      </w:r>
      <w:r w:rsidR="00F6035E">
        <w:rPr>
          <w:rStyle w:val="FontStyle27"/>
          <w:sz w:val="24"/>
          <w:szCs w:val="24"/>
        </w:rPr>
        <w:t xml:space="preserve">o otwartym konkursie ofert </w:t>
      </w:r>
      <w:r w:rsidRPr="00737260">
        <w:rPr>
          <w:rStyle w:val="FontStyle27"/>
          <w:sz w:val="24"/>
          <w:szCs w:val="24"/>
        </w:rPr>
        <w:t>z organizacjami pozarządowymi i innymi podmiotami,</w:t>
      </w:r>
    </w:p>
    <w:p w:rsidR="00EE4EFF" w:rsidRPr="00737260" w:rsidRDefault="00EE4EFF" w:rsidP="009236C3">
      <w:pPr>
        <w:pStyle w:val="Style9"/>
        <w:spacing w:line="240" w:lineRule="auto"/>
        <w:ind w:left="710" w:hanging="143"/>
        <w:rPr>
          <w:rStyle w:val="FontStyle27"/>
          <w:sz w:val="24"/>
          <w:szCs w:val="24"/>
        </w:rPr>
      </w:pPr>
      <w:r w:rsidRPr="00737260">
        <w:rPr>
          <w:rStyle w:val="FontStyle27"/>
          <w:sz w:val="24"/>
          <w:szCs w:val="24"/>
        </w:rPr>
        <w:t>2) zapewnia umieszczenie w projektach budżetu gminy środków finansowych na ich realizację;</w:t>
      </w:r>
    </w:p>
    <w:p w:rsidR="000F60F3" w:rsidRPr="00737260" w:rsidRDefault="000F60F3" w:rsidP="00F44F99">
      <w:pPr>
        <w:jc w:val="both"/>
      </w:pPr>
    </w:p>
    <w:p w:rsidR="00EE4EFF" w:rsidRPr="00737260" w:rsidRDefault="00BF5E84" w:rsidP="00F44F99">
      <w:pPr>
        <w:pStyle w:val="Style9"/>
        <w:spacing w:line="240" w:lineRule="auto"/>
        <w:rPr>
          <w:rStyle w:val="FontStyle27"/>
          <w:sz w:val="24"/>
          <w:szCs w:val="24"/>
        </w:rPr>
      </w:pPr>
      <w:r w:rsidRPr="00737260">
        <w:rPr>
          <w:rStyle w:val="FontStyle27"/>
          <w:sz w:val="24"/>
          <w:szCs w:val="24"/>
        </w:rPr>
        <w:t xml:space="preserve">  </w:t>
      </w:r>
      <w:r w:rsidR="00EE4EFF" w:rsidRPr="00737260">
        <w:rPr>
          <w:rStyle w:val="FontStyle27"/>
          <w:sz w:val="24"/>
          <w:szCs w:val="24"/>
        </w:rPr>
        <w:t xml:space="preserve">   3.  Nadzór nad przebiegiem realizacji niniejszego programu sprawować będzie merytoryczny                        </w:t>
      </w:r>
    </w:p>
    <w:p w:rsidR="00EE4EFF" w:rsidRPr="00737260" w:rsidRDefault="00BF5E84" w:rsidP="00F44F99">
      <w:pPr>
        <w:pStyle w:val="Style9"/>
        <w:spacing w:line="240" w:lineRule="auto"/>
        <w:ind w:firstLine="0"/>
        <w:rPr>
          <w:rStyle w:val="FontStyle27"/>
          <w:sz w:val="24"/>
          <w:szCs w:val="24"/>
        </w:rPr>
      </w:pPr>
      <w:r w:rsidRPr="00737260">
        <w:rPr>
          <w:rStyle w:val="FontStyle27"/>
          <w:sz w:val="24"/>
          <w:szCs w:val="24"/>
        </w:rPr>
        <w:t xml:space="preserve">    </w:t>
      </w:r>
      <w:r w:rsidR="000F60F3" w:rsidRPr="00737260">
        <w:rPr>
          <w:rStyle w:val="FontStyle27"/>
          <w:sz w:val="24"/>
          <w:szCs w:val="24"/>
        </w:rPr>
        <w:t xml:space="preserve"> </w:t>
      </w:r>
      <w:r w:rsidR="00EE4EFF" w:rsidRPr="00737260">
        <w:rPr>
          <w:rStyle w:val="FontStyle27"/>
          <w:sz w:val="24"/>
          <w:szCs w:val="24"/>
        </w:rPr>
        <w:t>pracownik urzędu do którego zadań należeć będzie:</w:t>
      </w:r>
    </w:p>
    <w:p w:rsidR="00C9402A" w:rsidRPr="00737260" w:rsidRDefault="00C9402A" w:rsidP="00F44F99">
      <w:pPr>
        <w:jc w:val="both"/>
      </w:pPr>
    </w:p>
    <w:p w:rsidR="00EE4EFF" w:rsidRPr="00737260" w:rsidRDefault="00EE4EFF" w:rsidP="00F44F99">
      <w:pPr>
        <w:pStyle w:val="Style9"/>
        <w:numPr>
          <w:ilvl w:val="0"/>
          <w:numId w:val="4"/>
        </w:numPr>
        <w:spacing w:before="240" w:line="240" w:lineRule="auto"/>
        <w:rPr>
          <w:rStyle w:val="FontStyle27"/>
          <w:sz w:val="24"/>
          <w:szCs w:val="24"/>
        </w:rPr>
      </w:pPr>
      <w:r w:rsidRPr="00737260">
        <w:rPr>
          <w:rStyle w:val="FontStyle27"/>
          <w:sz w:val="24"/>
          <w:szCs w:val="24"/>
        </w:rPr>
        <w:t>nadzorowanie całości spraw związanych ze współpracą Gminy z sektorem pozarządowym</w:t>
      </w:r>
    </w:p>
    <w:p w:rsidR="00EE4EFF" w:rsidRPr="00737260" w:rsidRDefault="00EE4EFF" w:rsidP="00F44F99">
      <w:pPr>
        <w:pStyle w:val="Style9"/>
        <w:numPr>
          <w:ilvl w:val="0"/>
          <w:numId w:val="4"/>
        </w:numPr>
        <w:spacing w:line="240" w:lineRule="auto"/>
        <w:rPr>
          <w:rStyle w:val="FontStyle27"/>
          <w:sz w:val="24"/>
          <w:szCs w:val="24"/>
        </w:rPr>
      </w:pPr>
      <w:r w:rsidRPr="00737260">
        <w:rPr>
          <w:rStyle w:val="FontStyle27"/>
          <w:sz w:val="24"/>
          <w:szCs w:val="24"/>
        </w:rPr>
        <w:t>przygotowanie ogłoszeń otwartego konkursu ofert we współp</w:t>
      </w:r>
      <w:r w:rsidR="000F60F3" w:rsidRPr="00737260">
        <w:rPr>
          <w:rStyle w:val="FontStyle27"/>
          <w:sz w:val="24"/>
          <w:szCs w:val="24"/>
        </w:rPr>
        <w:t xml:space="preserve">racy z wydziałami i jednostkami </w:t>
      </w:r>
      <w:r w:rsidRPr="00737260">
        <w:rPr>
          <w:rStyle w:val="FontStyle27"/>
          <w:sz w:val="24"/>
          <w:szCs w:val="24"/>
        </w:rPr>
        <w:t>organizacyjnymi Urzędu Gminy;</w:t>
      </w:r>
    </w:p>
    <w:p w:rsidR="00EE4EFF" w:rsidRPr="00332567" w:rsidRDefault="00EE4EFF" w:rsidP="00F44F99">
      <w:pPr>
        <w:pStyle w:val="Style9"/>
        <w:numPr>
          <w:ilvl w:val="0"/>
          <w:numId w:val="4"/>
        </w:numPr>
        <w:spacing w:line="240" w:lineRule="auto"/>
        <w:rPr>
          <w:rStyle w:val="FontStyle27"/>
          <w:sz w:val="24"/>
          <w:szCs w:val="24"/>
        </w:rPr>
      </w:pPr>
      <w:r w:rsidRPr="00737260">
        <w:rPr>
          <w:rStyle w:val="FontStyle27"/>
          <w:sz w:val="24"/>
          <w:szCs w:val="24"/>
        </w:rPr>
        <w:t>zapewnienie kompleksowej obsługi komisji konkursowych, w ty</w:t>
      </w:r>
      <w:r w:rsidR="00332567">
        <w:rPr>
          <w:rStyle w:val="FontStyle27"/>
          <w:sz w:val="24"/>
          <w:szCs w:val="24"/>
        </w:rPr>
        <w:t>m przebiegu prac komisji oraz</w:t>
      </w:r>
      <w:r w:rsidR="00BF5E84" w:rsidRPr="00332567">
        <w:rPr>
          <w:rStyle w:val="FontStyle27"/>
          <w:sz w:val="24"/>
          <w:szCs w:val="24"/>
        </w:rPr>
        <w:t xml:space="preserve"> </w:t>
      </w:r>
      <w:r w:rsidRPr="00332567">
        <w:rPr>
          <w:rStyle w:val="FontStyle27"/>
          <w:sz w:val="24"/>
          <w:szCs w:val="24"/>
        </w:rPr>
        <w:t>sporządzanie protokołów z ich posiedzeń</w:t>
      </w:r>
    </w:p>
    <w:p w:rsidR="00EE4EFF" w:rsidRPr="00332567" w:rsidRDefault="00EE4EFF" w:rsidP="00F44F99">
      <w:pPr>
        <w:pStyle w:val="Style9"/>
        <w:numPr>
          <w:ilvl w:val="0"/>
          <w:numId w:val="4"/>
        </w:numPr>
        <w:spacing w:line="240" w:lineRule="auto"/>
        <w:rPr>
          <w:rStyle w:val="FontStyle27"/>
          <w:sz w:val="24"/>
          <w:szCs w:val="24"/>
        </w:rPr>
      </w:pPr>
      <w:r w:rsidRPr="00737260">
        <w:rPr>
          <w:rStyle w:val="FontStyle27"/>
          <w:sz w:val="24"/>
          <w:szCs w:val="24"/>
        </w:rPr>
        <w:t>sporządzanie wykazów, przyznanych organizacjom i innym podmioto</w:t>
      </w:r>
      <w:r w:rsidR="00332567">
        <w:rPr>
          <w:rStyle w:val="FontStyle27"/>
          <w:sz w:val="24"/>
          <w:szCs w:val="24"/>
        </w:rPr>
        <w:t xml:space="preserve">m dotacji oraz umieszczenie </w:t>
      </w:r>
      <w:r w:rsidRPr="00332567">
        <w:rPr>
          <w:rStyle w:val="FontStyle27"/>
          <w:sz w:val="24"/>
          <w:szCs w:val="24"/>
        </w:rPr>
        <w:t>informacji o wynikach konkursu na tablicy ogłoszeń Urzędu Gmin</w:t>
      </w:r>
      <w:r w:rsidR="00332567">
        <w:rPr>
          <w:rStyle w:val="FontStyle27"/>
          <w:sz w:val="24"/>
          <w:szCs w:val="24"/>
        </w:rPr>
        <w:t xml:space="preserve">y, </w:t>
      </w:r>
      <w:r w:rsidR="00BF7818">
        <w:rPr>
          <w:rStyle w:val="FontStyle27"/>
          <w:sz w:val="24"/>
          <w:szCs w:val="24"/>
        </w:rPr>
        <w:br/>
      </w:r>
      <w:r w:rsidR="00332567">
        <w:rPr>
          <w:rStyle w:val="FontStyle27"/>
          <w:sz w:val="24"/>
          <w:szCs w:val="24"/>
        </w:rPr>
        <w:t>w Biuletynie Informacji</w:t>
      </w:r>
      <w:r w:rsidR="00BF5E84" w:rsidRPr="00332567">
        <w:rPr>
          <w:rStyle w:val="FontStyle27"/>
          <w:sz w:val="24"/>
          <w:szCs w:val="24"/>
        </w:rPr>
        <w:t xml:space="preserve"> </w:t>
      </w:r>
      <w:r w:rsidRPr="00332567">
        <w:rPr>
          <w:rStyle w:val="FontStyle27"/>
          <w:sz w:val="24"/>
          <w:szCs w:val="24"/>
        </w:rPr>
        <w:t>Publicznej  oraz  na stronie internetowej Gminy.</w:t>
      </w:r>
    </w:p>
    <w:p w:rsidR="00EE4EFF" w:rsidRPr="00332567" w:rsidRDefault="00EE4EFF" w:rsidP="00F44F99">
      <w:pPr>
        <w:pStyle w:val="Style9"/>
        <w:numPr>
          <w:ilvl w:val="0"/>
          <w:numId w:val="4"/>
        </w:numPr>
        <w:spacing w:line="240" w:lineRule="auto"/>
        <w:rPr>
          <w:rStyle w:val="FontStyle27"/>
          <w:sz w:val="24"/>
          <w:szCs w:val="24"/>
        </w:rPr>
      </w:pPr>
      <w:r w:rsidRPr="00737260">
        <w:rPr>
          <w:rStyle w:val="FontStyle27"/>
          <w:sz w:val="24"/>
          <w:szCs w:val="24"/>
        </w:rPr>
        <w:t xml:space="preserve">opracowanie sprawozdania z realizacji programu współpracy, który </w:t>
      </w:r>
      <w:r w:rsidR="00332567">
        <w:rPr>
          <w:rStyle w:val="FontStyle27"/>
          <w:sz w:val="24"/>
          <w:szCs w:val="24"/>
        </w:rPr>
        <w:t>zostanie przedstawiony Radzie</w:t>
      </w:r>
      <w:r w:rsidR="00BF5E84" w:rsidRPr="00332567">
        <w:rPr>
          <w:rStyle w:val="FontStyle27"/>
          <w:sz w:val="24"/>
          <w:szCs w:val="24"/>
        </w:rPr>
        <w:t xml:space="preserve"> </w:t>
      </w:r>
      <w:r w:rsidRPr="00332567">
        <w:rPr>
          <w:rStyle w:val="FontStyle27"/>
          <w:sz w:val="24"/>
          <w:szCs w:val="24"/>
        </w:rPr>
        <w:t>Gminy nie później niż do 30 kwietnia każdego roku.</w:t>
      </w:r>
    </w:p>
    <w:p w:rsidR="00EE4EFF" w:rsidRPr="00737260" w:rsidRDefault="00EE4EFF" w:rsidP="00F44F99">
      <w:pPr>
        <w:pStyle w:val="Style9"/>
        <w:spacing w:line="240" w:lineRule="auto"/>
        <w:ind w:firstLine="79"/>
        <w:rPr>
          <w:rStyle w:val="FontStyle27"/>
          <w:sz w:val="24"/>
          <w:szCs w:val="24"/>
        </w:rPr>
      </w:pPr>
    </w:p>
    <w:p w:rsidR="00EE4EFF" w:rsidRPr="00737260" w:rsidRDefault="004A5628" w:rsidP="00F44F99">
      <w:pPr>
        <w:pStyle w:val="Style9"/>
        <w:tabs>
          <w:tab w:val="left" w:pos="284"/>
        </w:tabs>
        <w:spacing w:line="240" w:lineRule="auto"/>
        <w:ind w:hanging="284"/>
        <w:rPr>
          <w:rStyle w:val="FontStyle27"/>
          <w:sz w:val="24"/>
          <w:szCs w:val="24"/>
        </w:rPr>
      </w:pPr>
      <w:r>
        <w:rPr>
          <w:rStyle w:val="FontStyle27"/>
          <w:sz w:val="24"/>
          <w:szCs w:val="24"/>
        </w:rPr>
        <w:t xml:space="preserve">   </w:t>
      </w:r>
      <w:r w:rsidR="00EE4EFF" w:rsidRPr="00737260">
        <w:rPr>
          <w:rStyle w:val="FontStyle27"/>
          <w:sz w:val="24"/>
          <w:szCs w:val="24"/>
        </w:rPr>
        <w:t xml:space="preserve"> 4. W zakresie oceny współpracy Gminy z organizacjami pozarządowymi będą brane pod uwagę     </w:t>
      </w:r>
    </w:p>
    <w:p w:rsidR="00EE4EFF" w:rsidRPr="00737260" w:rsidRDefault="00EE4EFF" w:rsidP="00F44F99">
      <w:pPr>
        <w:pStyle w:val="Style9"/>
        <w:spacing w:line="240" w:lineRule="auto"/>
        <w:rPr>
          <w:rStyle w:val="FontStyle27"/>
          <w:sz w:val="24"/>
          <w:szCs w:val="24"/>
        </w:rPr>
      </w:pPr>
      <w:r w:rsidRPr="00737260">
        <w:rPr>
          <w:rStyle w:val="FontStyle27"/>
          <w:sz w:val="24"/>
          <w:szCs w:val="24"/>
        </w:rPr>
        <w:t xml:space="preserve">           następujące wskaźniki:</w:t>
      </w:r>
    </w:p>
    <w:p w:rsidR="00EE4EFF" w:rsidRPr="00737260" w:rsidRDefault="00EE4EFF" w:rsidP="00F44F99">
      <w:pPr>
        <w:jc w:val="both"/>
      </w:pPr>
    </w:p>
    <w:p w:rsidR="00EE4EFF" w:rsidRPr="00737260" w:rsidRDefault="00EE4EFF" w:rsidP="00F44F99">
      <w:pPr>
        <w:pStyle w:val="Style9"/>
        <w:numPr>
          <w:ilvl w:val="0"/>
          <w:numId w:val="5"/>
        </w:numPr>
        <w:spacing w:before="101" w:line="240" w:lineRule="auto"/>
        <w:rPr>
          <w:rStyle w:val="FontStyle27"/>
          <w:sz w:val="24"/>
          <w:szCs w:val="24"/>
        </w:rPr>
      </w:pPr>
      <w:r w:rsidRPr="00737260">
        <w:rPr>
          <w:rStyle w:val="FontStyle27"/>
          <w:sz w:val="24"/>
          <w:szCs w:val="24"/>
        </w:rPr>
        <w:t xml:space="preserve">liczba organizacji pozarządowych podejmujących zadania na rzecz środowiska lokalnego </w:t>
      </w:r>
      <w:r w:rsidR="00BF7818">
        <w:rPr>
          <w:rStyle w:val="FontStyle27"/>
          <w:sz w:val="24"/>
          <w:szCs w:val="24"/>
        </w:rPr>
        <w:br/>
      </w:r>
      <w:r w:rsidRPr="00737260">
        <w:rPr>
          <w:rStyle w:val="FontStyle27"/>
          <w:sz w:val="24"/>
          <w:szCs w:val="24"/>
        </w:rPr>
        <w:t xml:space="preserve">w oparciu </w:t>
      </w:r>
      <w:r w:rsidR="0086628A" w:rsidRPr="00737260">
        <w:rPr>
          <w:rStyle w:val="FontStyle27"/>
          <w:sz w:val="24"/>
          <w:szCs w:val="24"/>
        </w:rPr>
        <w:t xml:space="preserve">  </w:t>
      </w:r>
      <w:r w:rsidRPr="00737260">
        <w:rPr>
          <w:rStyle w:val="FontStyle27"/>
          <w:sz w:val="24"/>
          <w:szCs w:val="24"/>
        </w:rPr>
        <w:t>o dotacje z budżetu Gminy i funduszy celowych.</w:t>
      </w:r>
    </w:p>
    <w:p w:rsidR="00EE4EFF" w:rsidRPr="00737260" w:rsidRDefault="00EE4EFF" w:rsidP="00F44F99">
      <w:pPr>
        <w:pStyle w:val="Style9"/>
        <w:numPr>
          <w:ilvl w:val="0"/>
          <w:numId w:val="5"/>
        </w:numPr>
        <w:spacing w:line="240" w:lineRule="auto"/>
        <w:rPr>
          <w:rStyle w:val="FontStyle27"/>
          <w:sz w:val="24"/>
          <w:szCs w:val="24"/>
        </w:rPr>
      </w:pPr>
      <w:r w:rsidRPr="00737260">
        <w:rPr>
          <w:rStyle w:val="FontStyle27"/>
          <w:sz w:val="24"/>
          <w:szCs w:val="24"/>
        </w:rPr>
        <w:t>liczba organizacji pozarządowych i wysokość środków pozyskanych spoza wymienionych powyżej funduszy.</w:t>
      </w:r>
    </w:p>
    <w:p w:rsidR="00EE4EFF" w:rsidRPr="00737260" w:rsidRDefault="00EE4EFF" w:rsidP="00F44F99">
      <w:pPr>
        <w:pStyle w:val="Style9"/>
        <w:numPr>
          <w:ilvl w:val="0"/>
          <w:numId w:val="5"/>
        </w:numPr>
        <w:tabs>
          <w:tab w:val="left" w:pos="720"/>
          <w:tab w:val="left" w:pos="1070"/>
        </w:tabs>
        <w:spacing w:line="240" w:lineRule="auto"/>
        <w:rPr>
          <w:rStyle w:val="FontStyle27"/>
          <w:sz w:val="24"/>
          <w:szCs w:val="24"/>
        </w:rPr>
      </w:pPr>
      <w:r w:rsidRPr="00737260">
        <w:rPr>
          <w:rStyle w:val="FontStyle27"/>
          <w:sz w:val="24"/>
          <w:szCs w:val="24"/>
        </w:rPr>
        <w:t>liczba ofert złożonych w otwartym konkursie ofert.</w:t>
      </w:r>
    </w:p>
    <w:p w:rsidR="00EE4EFF" w:rsidRPr="00737260" w:rsidRDefault="00EE4EFF" w:rsidP="00F44F99">
      <w:pPr>
        <w:pStyle w:val="Style9"/>
        <w:numPr>
          <w:ilvl w:val="0"/>
          <w:numId w:val="5"/>
        </w:numPr>
        <w:spacing w:line="240" w:lineRule="auto"/>
        <w:rPr>
          <w:rStyle w:val="FontStyle27"/>
          <w:sz w:val="24"/>
          <w:szCs w:val="24"/>
        </w:rPr>
      </w:pPr>
      <w:r w:rsidRPr="00737260">
        <w:rPr>
          <w:rStyle w:val="FontStyle27"/>
          <w:sz w:val="24"/>
          <w:szCs w:val="24"/>
        </w:rPr>
        <w:t>kwoty udzielonych dotacji.</w:t>
      </w:r>
    </w:p>
    <w:p w:rsidR="00EE4EFF" w:rsidRPr="00737260" w:rsidRDefault="00EE4EFF" w:rsidP="00F44F99">
      <w:pPr>
        <w:pStyle w:val="Style9"/>
        <w:numPr>
          <w:ilvl w:val="0"/>
          <w:numId w:val="5"/>
        </w:numPr>
        <w:spacing w:line="240" w:lineRule="auto"/>
        <w:rPr>
          <w:rStyle w:val="FontStyle27"/>
          <w:sz w:val="24"/>
          <w:szCs w:val="24"/>
        </w:rPr>
      </w:pPr>
      <w:r w:rsidRPr="00737260">
        <w:rPr>
          <w:rStyle w:val="FontStyle27"/>
          <w:sz w:val="24"/>
          <w:szCs w:val="24"/>
        </w:rPr>
        <w:t>liczba umów zawartych w formie wsparcia i w formie powierzenia.</w:t>
      </w:r>
    </w:p>
    <w:p w:rsidR="00EE4EFF" w:rsidRPr="00737260" w:rsidRDefault="00EE4EFF" w:rsidP="00F44F99">
      <w:pPr>
        <w:pStyle w:val="Style9"/>
        <w:numPr>
          <w:ilvl w:val="0"/>
          <w:numId w:val="5"/>
        </w:numPr>
        <w:spacing w:line="240" w:lineRule="auto"/>
        <w:rPr>
          <w:rStyle w:val="FontStyle27"/>
          <w:sz w:val="24"/>
          <w:szCs w:val="24"/>
        </w:rPr>
      </w:pPr>
      <w:r w:rsidRPr="00737260">
        <w:rPr>
          <w:rStyle w:val="FontStyle27"/>
          <w:sz w:val="24"/>
          <w:szCs w:val="24"/>
        </w:rPr>
        <w:t>liczba zadań, których realizację zlecono organizacjom pozarządowym.</w:t>
      </w:r>
    </w:p>
    <w:p w:rsidR="00EE4EFF" w:rsidRPr="00737260" w:rsidRDefault="00EE4EFF" w:rsidP="00737260"/>
    <w:p w:rsidR="00EE4EFF" w:rsidRPr="00737260" w:rsidRDefault="00073F90" w:rsidP="00737260">
      <w:pPr>
        <w:pStyle w:val="Style6"/>
        <w:spacing w:before="197"/>
        <w:ind w:right="19"/>
        <w:jc w:val="center"/>
        <w:rPr>
          <w:rStyle w:val="FontStyle25"/>
          <w:sz w:val="24"/>
          <w:szCs w:val="24"/>
        </w:rPr>
      </w:pPr>
      <w:r w:rsidRPr="00737260">
        <w:rPr>
          <w:rStyle w:val="FontStyle25"/>
          <w:sz w:val="24"/>
          <w:szCs w:val="24"/>
        </w:rPr>
        <w:t xml:space="preserve">ROZDZIAŁ </w:t>
      </w:r>
      <w:r w:rsidR="00EE4EFF" w:rsidRPr="00737260">
        <w:rPr>
          <w:rStyle w:val="FontStyle25"/>
          <w:sz w:val="24"/>
          <w:szCs w:val="24"/>
        </w:rPr>
        <w:t>8</w:t>
      </w:r>
    </w:p>
    <w:p w:rsidR="00EE4EFF" w:rsidRPr="00737260" w:rsidRDefault="00EE4EFF" w:rsidP="00737260"/>
    <w:p w:rsidR="00EE4EFF" w:rsidRPr="00737260" w:rsidRDefault="00EE4EFF" w:rsidP="00737260">
      <w:pPr>
        <w:pStyle w:val="Tekstpodstawowy"/>
        <w:spacing w:after="60"/>
        <w:jc w:val="center"/>
        <w:rPr>
          <w:b/>
          <w:bCs/>
          <w:smallCaps/>
        </w:rPr>
      </w:pPr>
      <w:r w:rsidRPr="00737260">
        <w:rPr>
          <w:b/>
          <w:bCs/>
          <w:smallCaps/>
        </w:rPr>
        <w:t>INFORMACJA O SPOSOBIE TWORZENIA PROGRAMU ORAZ O PRZEBIEGU KONSULTACJI</w:t>
      </w:r>
    </w:p>
    <w:p w:rsidR="00EE4EFF" w:rsidRPr="00737260" w:rsidRDefault="00EE4EFF" w:rsidP="00F44F99">
      <w:pPr>
        <w:pStyle w:val="Tekstpodstawowy"/>
        <w:spacing w:after="0"/>
        <w:jc w:val="both"/>
        <w:rPr>
          <w:b/>
          <w:color w:val="000000"/>
        </w:rPr>
      </w:pPr>
    </w:p>
    <w:p w:rsidR="00EE4EFF" w:rsidRPr="00737260" w:rsidRDefault="00EE4EFF" w:rsidP="00F44F99">
      <w:pPr>
        <w:numPr>
          <w:ilvl w:val="0"/>
          <w:numId w:val="6"/>
        </w:numPr>
        <w:ind w:left="426" w:hanging="284"/>
        <w:jc w:val="both"/>
      </w:pPr>
      <w:r w:rsidRPr="00737260">
        <w:rPr>
          <w:color w:val="000000"/>
        </w:rPr>
        <w:t>P</w:t>
      </w:r>
      <w:r w:rsidRPr="00737260">
        <w:t>rojekt programu powstaje przy współudziale organizacji pozarządowych, poprzez:</w:t>
      </w:r>
    </w:p>
    <w:p w:rsidR="00EE4EFF" w:rsidRPr="00737260" w:rsidRDefault="001A6ED0" w:rsidP="00F44F99">
      <w:pPr>
        <w:ind w:left="1080" w:hanging="371"/>
        <w:jc w:val="both"/>
      </w:pPr>
      <w:r>
        <w:t xml:space="preserve">1)  </w:t>
      </w:r>
      <w:r w:rsidR="00EE4EFF" w:rsidRPr="00737260">
        <w:t>uczestnictwo przedstawicieli organizacji pozarządowych w otwartych spotkaniach,</w:t>
      </w:r>
    </w:p>
    <w:p w:rsidR="001A6ED0" w:rsidRDefault="001A6ED0" w:rsidP="00F44F99">
      <w:pPr>
        <w:ind w:left="851" w:hanging="284"/>
        <w:jc w:val="both"/>
        <w:rPr>
          <w:color w:val="000000"/>
        </w:rPr>
      </w:pPr>
      <w:r>
        <w:rPr>
          <w:color w:val="000000"/>
        </w:rPr>
        <w:t xml:space="preserve">  2)  </w:t>
      </w:r>
      <w:r w:rsidR="00EE4EFF" w:rsidRPr="00737260">
        <w:rPr>
          <w:color w:val="000000"/>
        </w:rPr>
        <w:t>uczestnictwo przedstawicieli organizacji pozarządowych w</w:t>
      </w:r>
      <w:r w:rsidR="00511F19">
        <w:rPr>
          <w:color w:val="000000"/>
        </w:rPr>
        <w:t xml:space="preserve"> obradach zespołów </w:t>
      </w:r>
    </w:p>
    <w:p w:rsidR="00EE4EFF" w:rsidRPr="00737260" w:rsidRDefault="001A6ED0" w:rsidP="00F44F99">
      <w:pPr>
        <w:ind w:left="851" w:hanging="284"/>
        <w:jc w:val="both"/>
        <w:rPr>
          <w:color w:val="000000"/>
        </w:rPr>
      </w:pPr>
      <w:r>
        <w:rPr>
          <w:color w:val="000000"/>
        </w:rPr>
        <w:t xml:space="preserve">       </w:t>
      </w:r>
      <w:r w:rsidR="00511F19">
        <w:rPr>
          <w:color w:val="000000"/>
        </w:rPr>
        <w:t>tematycznych</w:t>
      </w:r>
      <w:r w:rsidR="00D02F01" w:rsidRPr="00737260">
        <w:rPr>
          <w:color w:val="000000"/>
        </w:rPr>
        <w:t xml:space="preserve"> </w:t>
      </w:r>
      <w:r w:rsidR="00EE4EFF" w:rsidRPr="00737260">
        <w:rPr>
          <w:color w:val="000000"/>
        </w:rPr>
        <w:t>dotyczących wybranych dziedzin współpracy.</w:t>
      </w:r>
    </w:p>
    <w:p w:rsidR="00EE4EFF" w:rsidRPr="00737260" w:rsidRDefault="00EE4EFF" w:rsidP="00F44F99">
      <w:pPr>
        <w:numPr>
          <w:ilvl w:val="0"/>
          <w:numId w:val="6"/>
        </w:numPr>
        <w:ind w:left="426" w:hanging="284"/>
        <w:jc w:val="both"/>
      </w:pPr>
      <w:r w:rsidRPr="00737260">
        <w:t>Szczegółowy tryb konsultacji określa odrębna uchwała Rady Gminy w sprawie szczegółowego sposobu konsultacji z organizacjami pozarządowymi i innymi organizacjami prowadzącymi działalność  pożytku  publicznego  projektów  aktów  prawa  miejscowego w  zakresie  działalności pożytku  publicznego  i uwzględnia wyniki prowadzonych konsultacji.</w:t>
      </w:r>
    </w:p>
    <w:p w:rsidR="002445A9" w:rsidRPr="00737260" w:rsidRDefault="002445A9" w:rsidP="00F44F99">
      <w:pPr>
        <w:numPr>
          <w:ilvl w:val="0"/>
          <w:numId w:val="6"/>
        </w:numPr>
        <w:ind w:left="426" w:hanging="284"/>
        <w:jc w:val="both"/>
      </w:pPr>
      <w:r w:rsidRPr="00737260">
        <w:t xml:space="preserve">Projekt programu zamieszczony był na </w:t>
      </w:r>
      <w:r w:rsidR="000A67A3" w:rsidRPr="00737260">
        <w:t xml:space="preserve">urzędowej </w:t>
      </w:r>
      <w:r w:rsidRPr="00737260">
        <w:t>tablicy ogłoszeń</w:t>
      </w:r>
      <w:r w:rsidR="000A67A3" w:rsidRPr="00737260">
        <w:t xml:space="preserve"> w Urzędzie Gminy </w:t>
      </w:r>
      <w:r w:rsidRPr="00737260">
        <w:t xml:space="preserve"> </w:t>
      </w:r>
      <w:r w:rsidR="009236C3">
        <w:br/>
      </w:r>
      <w:r w:rsidRPr="00737260">
        <w:t>oraz na stronie internetowej Urzędu: www.</w:t>
      </w:r>
      <w:r w:rsidR="000A67A3" w:rsidRPr="00737260">
        <w:t>lelow</w:t>
      </w:r>
      <w:r w:rsidRPr="00737260">
        <w:t xml:space="preserve">.pl, </w:t>
      </w:r>
      <w:r w:rsidR="000A67A3" w:rsidRPr="00737260">
        <w:t xml:space="preserve"> </w:t>
      </w:r>
      <w:r w:rsidRPr="00737260">
        <w:t xml:space="preserve">w </w:t>
      </w:r>
      <w:r w:rsidR="000A67A3" w:rsidRPr="00737260">
        <w:t>BIP</w:t>
      </w:r>
    </w:p>
    <w:p w:rsidR="000A67A3" w:rsidRPr="00737260" w:rsidRDefault="000A67A3" w:rsidP="00F44F99">
      <w:pPr>
        <w:numPr>
          <w:ilvl w:val="0"/>
          <w:numId w:val="6"/>
        </w:numPr>
        <w:ind w:left="426" w:hanging="284"/>
        <w:jc w:val="both"/>
      </w:pPr>
      <w:r w:rsidRPr="00737260">
        <w:t xml:space="preserve">Mieszkańcy gminy  informowani są w drodze ogłoszeń i na stronie BIP o działaniach realizowanych wspólnie przez sektor samorządowy, jak i pozarządowy. </w:t>
      </w:r>
    </w:p>
    <w:p w:rsidR="00986DB3" w:rsidRDefault="000A67A3" w:rsidP="00F44F99">
      <w:pPr>
        <w:pStyle w:val="Tekstpodstawowy3"/>
        <w:shd w:val="clear" w:color="auto" w:fill="FFFFFF"/>
        <w:ind w:left="426"/>
        <w:jc w:val="both"/>
        <w:textAlignment w:val="top"/>
        <w:rPr>
          <w:sz w:val="24"/>
          <w:szCs w:val="24"/>
        </w:rPr>
      </w:pPr>
      <w:r w:rsidRPr="00737260">
        <w:rPr>
          <w:sz w:val="24"/>
          <w:szCs w:val="24"/>
        </w:rPr>
        <w:t xml:space="preserve">Współpraca finansowa pomiędzy Gminą  a organizacjami prowadzącymi działalność pożytku publicznego oraz innymi organizacjami określonymi w </w:t>
      </w:r>
      <w:r w:rsidR="00986DB3">
        <w:rPr>
          <w:sz w:val="24"/>
          <w:szCs w:val="24"/>
        </w:rPr>
        <w:t>ustawie</w:t>
      </w:r>
      <w:r w:rsidRPr="00737260">
        <w:rPr>
          <w:sz w:val="24"/>
          <w:szCs w:val="24"/>
        </w:rPr>
        <w:t xml:space="preserve"> odbywa się każdorazowo </w:t>
      </w:r>
    </w:p>
    <w:p w:rsidR="00D5636B" w:rsidRPr="00737260" w:rsidRDefault="000A67A3" w:rsidP="00F44F99">
      <w:pPr>
        <w:pStyle w:val="Tekstpodstawowy3"/>
        <w:shd w:val="clear" w:color="auto" w:fill="FFFFFF"/>
        <w:ind w:left="426"/>
        <w:jc w:val="both"/>
        <w:textAlignment w:val="top"/>
        <w:rPr>
          <w:rStyle w:val="FontStyle25"/>
          <w:b w:val="0"/>
          <w:bCs w:val="0"/>
          <w:color w:val="auto"/>
          <w:sz w:val="24"/>
          <w:szCs w:val="24"/>
        </w:rPr>
      </w:pPr>
      <w:r w:rsidRPr="00737260">
        <w:rPr>
          <w:sz w:val="24"/>
          <w:szCs w:val="24"/>
        </w:rPr>
        <w:lastRenderedPageBreak/>
        <w:t>po podpisaniu umów i uprzednim przystąpieniu do konkursu na wykonanie lub zlecenie zadań publicznych, ogłoszonym przez Urząd.</w:t>
      </w:r>
    </w:p>
    <w:p w:rsidR="00EE4EFF" w:rsidRPr="00737260" w:rsidRDefault="002445A9" w:rsidP="00737260">
      <w:pPr>
        <w:pStyle w:val="Style6"/>
        <w:spacing w:before="197"/>
        <w:ind w:right="19"/>
        <w:jc w:val="center"/>
        <w:rPr>
          <w:rStyle w:val="FontStyle25"/>
          <w:sz w:val="24"/>
          <w:szCs w:val="24"/>
        </w:rPr>
      </w:pPr>
      <w:r w:rsidRPr="00737260">
        <w:rPr>
          <w:rStyle w:val="FontStyle25"/>
          <w:sz w:val="24"/>
          <w:szCs w:val="24"/>
        </w:rPr>
        <w:t>ROZDZIAŁ 9</w:t>
      </w:r>
    </w:p>
    <w:p w:rsidR="00EE4EFF" w:rsidRPr="00737260" w:rsidRDefault="0050191B" w:rsidP="00737260">
      <w:pPr>
        <w:pStyle w:val="Style11"/>
        <w:spacing w:before="5"/>
        <w:ind w:left="336"/>
        <w:jc w:val="left"/>
        <w:rPr>
          <w:rStyle w:val="FontStyle26"/>
          <w:sz w:val="24"/>
          <w:szCs w:val="24"/>
        </w:rPr>
      </w:pPr>
      <w:r w:rsidRPr="00737260">
        <w:rPr>
          <w:rStyle w:val="FontStyle26"/>
          <w:sz w:val="24"/>
          <w:szCs w:val="24"/>
        </w:rPr>
        <w:t xml:space="preserve">          </w:t>
      </w:r>
      <w:r w:rsidR="002445A9" w:rsidRPr="00737260">
        <w:rPr>
          <w:rStyle w:val="FontStyle26"/>
          <w:sz w:val="24"/>
          <w:szCs w:val="24"/>
        </w:rPr>
        <w:t xml:space="preserve">   </w:t>
      </w:r>
      <w:r w:rsidR="00EE4EFF" w:rsidRPr="00737260">
        <w:rPr>
          <w:rStyle w:val="FontStyle26"/>
          <w:sz w:val="24"/>
          <w:szCs w:val="24"/>
        </w:rPr>
        <w:t>WYSOKOŚĆ ŚRODK</w:t>
      </w:r>
      <w:r w:rsidRPr="00737260">
        <w:rPr>
          <w:rStyle w:val="FontStyle26"/>
          <w:sz w:val="24"/>
          <w:szCs w:val="24"/>
        </w:rPr>
        <w:t xml:space="preserve">ÓW PRZEZNACZONYCH NA REALIZACJĘ </w:t>
      </w:r>
      <w:r w:rsidR="00EE4EFF" w:rsidRPr="00737260">
        <w:rPr>
          <w:rStyle w:val="FontStyle26"/>
          <w:sz w:val="24"/>
          <w:szCs w:val="24"/>
        </w:rPr>
        <w:t>PROGRAMU</w:t>
      </w:r>
    </w:p>
    <w:p w:rsidR="00EE4EFF" w:rsidRPr="00737260" w:rsidRDefault="00EE4EFF" w:rsidP="00737260">
      <w:pPr>
        <w:pStyle w:val="Style13"/>
        <w:spacing w:line="240" w:lineRule="auto"/>
        <w:ind w:right="5"/>
      </w:pPr>
    </w:p>
    <w:p w:rsidR="0050191B" w:rsidRPr="00737260" w:rsidRDefault="00EE4EFF" w:rsidP="00F44F99">
      <w:pPr>
        <w:pStyle w:val="Style13"/>
        <w:spacing w:before="24" w:line="240" w:lineRule="auto"/>
        <w:ind w:right="5" w:firstLine="0"/>
        <w:rPr>
          <w:rStyle w:val="FontStyle27"/>
          <w:color w:val="auto"/>
          <w:sz w:val="24"/>
          <w:szCs w:val="24"/>
        </w:rPr>
      </w:pPr>
      <w:r w:rsidRPr="00737260">
        <w:rPr>
          <w:rStyle w:val="FontStyle27"/>
          <w:color w:val="auto"/>
          <w:sz w:val="24"/>
          <w:szCs w:val="24"/>
        </w:rPr>
        <w:t>Wyso</w:t>
      </w:r>
      <w:r w:rsidR="00511F19">
        <w:rPr>
          <w:rStyle w:val="FontStyle27"/>
          <w:color w:val="auto"/>
          <w:sz w:val="24"/>
          <w:szCs w:val="24"/>
        </w:rPr>
        <w:t xml:space="preserve">kość </w:t>
      </w:r>
      <w:r w:rsidR="0086628A" w:rsidRPr="00737260">
        <w:rPr>
          <w:rStyle w:val="FontStyle27"/>
          <w:color w:val="auto"/>
          <w:sz w:val="24"/>
          <w:szCs w:val="24"/>
        </w:rPr>
        <w:t xml:space="preserve">zaplanowanych </w:t>
      </w:r>
      <w:r w:rsidRPr="00737260">
        <w:rPr>
          <w:rStyle w:val="FontStyle27"/>
          <w:color w:val="auto"/>
          <w:sz w:val="24"/>
          <w:szCs w:val="24"/>
        </w:rPr>
        <w:t xml:space="preserve">środków finansowych przewidzianych na realizację zadań publicznych zleconych organizacjom </w:t>
      </w:r>
      <w:r w:rsidR="0086628A" w:rsidRPr="00737260">
        <w:rPr>
          <w:rStyle w:val="FontStyle27"/>
          <w:color w:val="auto"/>
          <w:sz w:val="24"/>
          <w:szCs w:val="24"/>
        </w:rPr>
        <w:t xml:space="preserve">w ramach uchwalonego </w:t>
      </w:r>
      <w:r w:rsidR="00511F19">
        <w:rPr>
          <w:rStyle w:val="FontStyle27"/>
          <w:color w:val="auto"/>
          <w:sz w:val="24"/>
          <w:szCs w:val="24"/>
        </w:rPr>
        <w:t>programu  na rok 2017</w:t>
      </w:r>
      <w:r w:rsidR="00FF2EDF" w:rsidRPr="00737260">
        <w:rPr>
          <w:rStyle w:val="FontStyle27"/>
          <w:color w:val="auto"/>
          <w:sz w:val="24"/>
          <w:szCs w:val="24"/>
        </w:rPr>
        <w:t xml:space="preserve"> </w:t>
      </w:r>
      <w:r w:rsidR="00C14678" w:rsidRPr="00737260">
        <w:rPr>
          <w:rStyle w:val="FontStyle27"/>
          <w:color w:val="auto"/>
          <w:sz w:val="24"/>
          <w:szCs w:val="24"/>
        </w:rPr>
        <w:t xml:space="preserve">wynoszą </w:t>
      </w:r>
      <w:r w:rsidR="00F95295" w:rsidRPr="00737260">
        <w:rPr>
          <w:rStyle w:val="FontStyle27"/>
          <w:color w:val="auto"/>
          <w:sz w:val="24"/>
          <w:szCs w:val="24"/>
        </w:rPr>
        <w:t>50 000,00</w:t>
      </w:r>
      <w:r w:rsidR="0086628A" w:rsidRPr="00737260">
        <w:rPr>
          <w:rStyle w:val="FontStyle27"/>
          <w:color w:val="auto"/>
          <w:sz w:val="24"/>
          <w:szCs w:val="24"/>
        </w:rPr>
        <w:t>zł.</w:t>
      </w:r>
      <w:r w:rsidR="00D02F01" w:rsidRPr="00737260">
        <w:rPr>
          <w:rStyle w:val="FontStyle27"/>
          <w:color w:val="auto"/>
          <w:sz w:val="24"/>
          <w:szCs w:val="24"/>
        </w:rPr>
        <w:t xml:space="preserve"> </w:t>
      </w:r>
    </w:p>
    <w:p w:rsidR="00C92DF4" w:rsidRPr="00737260" w:rsidRDefault="00C92DF4" w:rsidP="00737260"/>
    <w:p w:rsidR="00EE4EFF" w:rsidRPr="00737260" w:rsidRDefault="002445A9" w:rsidP="00737260">
      <w:pPr>
        <w:pStyle w:val="Style13"/>
        <w:spacing w:before="24" w:line="240" w:lineRule="auto"/>
        <w:ind w:right="5" w:firstLine="0"/>
        <w:jc w:val="center"/>
        <w:rPr>
          <w:b/>
        </w:rPr>
      </w:pPr>
      <w:r w:rsidRPr="00737260">
        <w:rPr>
          <w:b/>
        </w:rPr>
        <w:t>ROZDZIAŁ 10</w:t>
      </w:r>
    </w:p>
    <w:p w:rsidR="002445A9" w:rsidRPr="00737260" w:rsidRDefault="002445A9" w:rsidP="00737260">
      <w:pPr>
        <w:suppressAutoHyphens w:val="0"/>
        <w:autoSpaceDE w:val="0"/>
        <w:autoSpaceDN w:val="0"/>
        <w:adjustRightInd w:val="0"/>
        <w:ind w:left="1080"/>
        <w:rPr>
          <w:color w:val="000000"/>
          <w:lang w:eastAsia="pl-PL"/>
        </w:rPr>
      </w:pPr>
      <w:r w:rsidRPr="00737260">
        <w:rPr>
          <w:b/>
          <w:bCs/>
          <w:color w:val="000000"/>
          <w:lang w:eastAsia="pl-PL"/>
        </w:rPr>
        <w:t xml:space="preserve">                    SPOSÓB OCENY REALIZACJI PROGRAMU</w:t>
      </w:r>
    </w:p>
    <w:p w:rsidR="002445A9" w:rsidRPr="00737260" w:rsidRDefault="002445A9" w:rsidP="00737260">
      <w:pPr>
        <w:suppressAutoHyphens w:val="0"/>
        <w:autoSpaceDE w:val="0"/>
        <w:autoSpaceDN w:val="0"/>
        <w:adjustRightInd w:val="0"/>
        <w:jc w:val="both"/>
        <w:rPr>
          <w:lang w:eastAsia="pl-PL"/>
        </w:rPr>
      </w:pPr>
      <w:r w:rsidRPr="00737260">
        <w:rPr>
          <w:lang w:eastAsia="pl-PL"/>
        </w:rPr>
        <w:t>Raport końcowy z prowadzonego monitoringu programu przygotowany zostanie</w:t>
      </w:r>
      <w:r w:rsidR="00E13B24">
        <w:rPr>
          <w:lang w:eastAsia="pl-PL"/>
        </w:rPr>
        <w:t xml:space="preserve"> przez pracownika prowadzącego </w:t>
      </w:r>
      <w:r w:rsidRPr="00737260">
        <w:rPr>
          <w:lang w:eastAsia="pl-PL"/>
        </w:rPr>
        <w:t>sprawy Organizacji Pozarządowych, na podstawie zebranych Informacji, „Sprawozdanie z realizacji Programu Współpracy Gminy Lelów  z organizacjami pozarządowymi oraz innymi podmiotami prowadzącymi działalność pożytku publicznego</w:t>
      </w:r>
      <w:r w:rsidRPr="00737260">
        <w:rPr>
          <w:color w:val="FF0000"/>
          <w:lang w:eastAsia="pl-PL"/>
        </w:rPr>
        <w:t xml:space="preserve"> </w:t>
      </w:r>
      <w:r w:rsidR="00C9402A" w:rsidRPr="00737260">
        <w:rPr>
          <w:lang w:eastAsia="pl-PL"/>
        </w:rPr>
        <w:t>na 201</w:t>
      </w:r>
      <w:r w:rsidR="00F6035E">
        <w:rPr>
          <w:lang w:eastAsia="pl-PL"/>
        </w:rPr>
        <w:t>6</w:t>
      </w:r>
      <w:r w:rsidRPr="00737260">
        <w:rPr>
          <w:lang w:eastAsia="pl-PL"/>
        </w:rPr>
        <w:t xml:space="preserve"> r.”. Dokument, przed 30 kwietnia </w:t>
      </w:r>
      <w:r w:rsidR="00263817" w:rsidRPr="00737260">
        <w:rPr>
          <w:lang w:eastAsia="pl-PL"/>
        </w:rPr>
        <w:t>każdego roku</w:t>
      </w:r>
      <w:r w:rsidRPr="00737260">
        <w:rPr>
          <w:lang w:eastAsia="pl-PL"/>
        </w:rPr>
        <w:t xml:space="preserve"> zostanie przedstawiony Radnym Rady Gminy Lelów  </w:t>
      </w:r>
      <w:r w:rsidR="00986DB3">
        <w:rPr>
          <w:lang w:eastAsia="pl-PL"/>
        </w:rPr>
        <w:br/>
      </w:r>
      <w:r w:rsidRPr="00737260">
        <w:rPr>
          <w:lang w:eastAsia="pl-PL"/>
        </w:rPr>
        <w:t>oraz opublikowany w BIP Lelów.</w:t>
      </w:r>
      <w:r w:rsidRPr="00737260">
        <w:rPr>
          <w:bCs/>
          <w:lang w:eastAsia="pl-PL"/>
        </w:rPr>
        <w:t xml:space="preserve"> </w:t>
      </w:r>
    </w:p>
    <w:p w:rsidR="002445A9" w:rsidRPr="00737260" w:rsidRDefault="002445A9" w:rsidP="00737260"/>
    <w:p w:rsidR="00EE4EFF" w:rsidRPr="00737260" w:rsidRDefault="0050191B" w:rsidP="00737260">
      <w:pPr>
        <w:pStyle w:val="Style13"/>
        <w:spacing w:line="240" w:lineRule="auto"/>
        <w:jc w:val="center"/>
        <w:rPr>
          <w:rStyle w:val="FontStyle25"/>
          <w:sz w:val="24"/>
          <w:szCs w:val="24"/>
        </w:rPr>
      </w:pPr>
      <w:r w:rsidRPr="00737260">
        <w:rPr>
          <w:rStyle w:val="FontStyle25"/>
          <w:sz w:val="24"/>
          <w:szCs w:val="24"/>
        </w:rPr>
        <w:t xml:space="preserve">ROZDZIAŁ </w:t>
      </w:r>
      <w:r w:rsidR="002445A9" w:rsidRPr="00737260">
        <w:rPr>
          <w:rStyle w:val="FontStyle25"/>
          <w:sz w:val="24"/>
          <w:szCs w:val="24"/>
        </w:rPr>
        <w:t>11</w:t>
      </w:r>
    </w:p>
    <w:p w:rsidR="00EE4EFF" w:rsidRPr="00737260" w:rsidRDefault="00EE4EFF" w:rsidP="00F44F99">
      <w:pPr>
        <w:pStyle w:val="Style11"/>
        <w:spacing w:before="5"/>
        <w:jc w:val="both"/>
        <w:rPr>
          <w:rStyle w:val="FontStyle26"/>
          <w:sz w:val="24"/>
          <w:szCs w:val="24"/>
        </w:rPr>
      </w:pPr>
      <w:r w:rsidRPr="00737260">
        <w:rPr>
          <w:rStyle w:val="FontStyle26"/>
          <w:sz w:val="24"/>
          <w:szCs w:val="24"/>
        </w:rPr>
        <w:t>TRYB POWOŁANIA I ZASADY DZIAŁANIA KOMISJI KONKURSOWYCH DO OPINIOWANIA OFERT W OTWARTYCH KONKURSACH</w:t>
      </w:r>
    </w:p>
    <w:p w:rsidR="00EE4EFF" w:rsidRPr="00737260" w:rsidRDefault="00EE4EFF" w:rsidP="00F44F99">
      <w:pPr>
        <w:pStyle w:val="Style9"/>
        <w:spacing w:line="240" w:lineRule="auto"/>
        <w:rPr>
          <w:rStyle w:val="FontStyle27"/>
          <w:color w:val="FF0000"/>
          <w:sz w:val="24"/>
          <w:szCs w:val="24"/>
        </w:rPr>
      </w:pPr>
      <w:r w:rsidRPr="00737260">
        <w:rPr>
          <w:rStyle w:val="FontStyle27"/>
          <w:color w:val="FF0000"/>
          <w:sz w:val="24"/>
          <w:szCs w:val="24"/>
        </w:rPr>
        <w:t xml:space="preserve"> </w:t>
      </w:r>
    </w:p>
    <w:p w:rsidR="00DF7982" w:rsidRPr="00737260" w:rsidRDefault="00EE4EFF" w:rsidP="00F44F99">
      <w:pPr>
        <w:numPr>
          <w:ilvl w:val="0"/>
          <w:numId w:val="7"/>
        </w:numPr>
        <w:tabs>
          <w:tab w:val="left" w:pos="426"/>
        </w:tabs>
        <w:ind w:hanging="644"/>
        <w:jc w:val="both"/>
      </w:pPr>
      <w:r w:rsidRPr="00737260">
        <w:t xml:space="preserve">Wójt Gminy powołuje skład komisji konkursowej w drodze zarządzenia i wyznacza jej    </w:t>
      </w:r>
      <w:r w:rsidR="00DF7982" w:rsidRPr="00737260">
        <w:t xml:space="preserve"> </w:t>
      </w:r>
    </w:p>
    <w:p w:rsidR="00EE4EFF" w:rsidRPr="00737260" w:rsidRDefault="001A6ED0" w:rsidP="00F44F99">
      <w:pPr>
        <w:tabs>
          <w:tab w:val="left" w:pos="426"/>
        </w:tabs>
        <w:jc w:val="both"/>
      </w:pPr>
      <w:r>
        <w:t xml:space="preserve">      </w:t>
      </w:r>
      <w:r w:rsidR="00DF7982" w:rsidRPr="00737260">
        <w:t xml:space="preserve"> </w:t>
      </w:r>
      <w:r w:rsidR="00EE4EFF" w:rsidRPr="00737260">
        <w:t>przewodniczącego.</w:t>
      </w:r>
    </w:p>
    <w:p w:rsidR="00EE4EFF" w:rsidRPr="00737260" w:rsidRDefault="00DF7982" w:rsidP="00F44F99">
      <w:pPr>
        <w:tabs>
          <w:tab w:val="left" w:pos="720"/>
        </w:tabs>
        <w:ind w:left="426" w:hanging="284"/>
        <w:jc w:val="both"/>
      </w:pPr>
      <w:r w:rsidRPr="00737260">
        <w:t xml:space="preserve">2. </w:t>
      </w:r>
      <w:r w:rsidR="00EE4EFF" w:rsidRPr="00737260">
        <w:t>Pracami komisji konkursowej kieruje przewodniczący.</w:t>
      </w:r>
    </w:p>
    <w:p w:rsidR="00263817" w:rsidRPr="00737260" w:rsidRDefault="00263817" w:rsidP="00F44F99">
      <w:pPr>
        <w:tabs>
          <w:tab w:val="left" w:pos="567"/>
        </w:tabs>
        <w:autoSpaceDE w:val="0"/>
        <w:autoSpaceDN w:val="0"/>
        <w:adjustRightInd w:val="0"/>
        <w:jc w:val="both"/>
        <w:rPr>
          <w:color w:val="000000"/>
        </w:rPr>
      </w:pPr>
      <w:r w:rsidRPr="00737260">
        <w:rPr>
          <w:color w:val="000000"/>
        </w:rPr>
        <w:t xml:space="preserve"> </w:t>
      </w:r>
      <w:r w:rsidR="00DF7982" w:rsidRPr="00737260">
        <w:rPr>
          <w:color w:val="000000"/>
        </w:rPr>
        <w:t xml:space="preserve">          W</w:t>
      </w:r>
      <w:r w:rsidRPr="00737260">
        <w:rPr>
          <w:color w:val="000000"/>
        </w:rPr>
        <w:t xml:space="preserve"> skład komisji wchodzą: </w:t>
      </w:r>
    </w:p>
    <w:p w:rsidR="00263817" w:rsidRPr="00737260" w:rsidRDefault="00263817" w:rsidP="00F44F99">
      <w:pPr>
        <w:autoSpaceDE w:val="0"/>
        <w:autoSpaceDN w:val="0"/>
        <w:adjustRightInd w:val="0"/>
        <w:spacing w:after="13"/>
        <w:jc w:val="both"/>
        <w:rPr>
          <w:color w:val="000000"/>
        </w:rPr>
      </w:pPr>
      <w:r w:rsidRPr="00737260">
        <w:rPr>
          <w:color w:val="000000"/>
        </w:rPr>
        <w:t xml:space="preserve">   </w:t>
      </w:r>
      <w:r w:rsidR="00F6035E">
        <w:rPr>
          <w:color w:val="000000"/>
        </w:rPr>
        <w:t xml:space="preserve">   1)</w:t>
      </w:r>
      <w:r w:rsidR="003D51CA">
        <w:rPr>
          <w:color w:val="000000"/>
        </w:rPr>
        <w:t xml:space="preserve"> </w:t>
      </w:r>
      <w:r w:rsidRPr="00737260">
        <w:rPr>
          <w:color w:val="000000"/>
        </w:rPr>
        <w:t xml:space="preserve">Przedstawiciele organu wykonawczego, </w:t>
      </w:r>
    </w:p>
    <w:p w:rsidR="00263817" w:rsidRPr="00737260" w:rsidRDefault="00F6035E" w:rsidP="00F44F99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2) </w:t>
      </w:r>
      <w:r w:rsidR="00263817" w:rsidRPr="00737260">
        <w:rPr>
          <w:color w:val="000000"/>
        </w:rPr>
        <w:t>Reprezentanci organizacji pozarządowych.</w:t>
      </w:r>
    </w:p>
    <w:p w:rsidR="00F6035E" w:rsidRDefault="00F6035E" w:rsidP="00F44F99">
      <w:pPr>
        <w:tabs>
          <w:tab w:val="left" w:pos="709"/>
        </w:tabs>
        <w:jc w:val="both"/>
      </w:pPr>
      <w:r>
        <w:rPr>
          <w:color w:val="000000"/>
        </w:rPr>
        <w:t xml:space="preserve">      3) S</w:t>
      </w:r>
      <w:r w:rsidR="00263817" w:rsidRPr="00737260">
        <w:rPr>
          <w:color w:val="000000"/>
        </w:rPr>
        <w:t xml:space="preserve">kład komisji mogą również zasiadać, </w:t>
      </w:r>
      <w:r w:rsidR="00263817" w:rsidRPr="00737260">
        <w:t>z głosem doradczym, osoby posiadające specjalistyczną</w:t>
      </w:r>
      <w:r>
        <w:t xml:space="preserve"> </w:t>
      </w:r>
    </w:p>
    <w:p w:rsidR="00263817" w:rsidRPr="00737260" w:rsidRDefault="00F6035E" w:rsidP="00F44F99">
      <w:pPr>
        <w:tabs>
          <w:tab w:val="left" w:pos="709"/>
        </w:tabs>
        <w:jc w:val="both"/>
      </w:pPr>
      <w:r>
        <w:t xml:space="preserve">         </w:t>
      </w:r>
      <w:r w:rsidR="00263817" w:rsidRPr="00737260">
        <w:t>wiedzę w dziedzinie obejmującej zakres zadań publicznych, których konkurs dotyczy.</w:t>
      </w:r>
    </w:p>
    <w:p w:rsidR="001A6ED0" w:rsidRDefault="001A6ED0" w:rsidP="00F44F99">
      <w:pPr>
        <w:tabs>
          <w:tab w:val="left" w:pos="142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</w:t>
      </w:r>
      <w:r w:rsidR="00DF7982" w:rsidRPr="00737260">
        <w:rPr>
          <w:color w:val="000000"/>
        </w:rPr>
        <w:t>3.</w:t>
      </w:r>
      <w:r w:rsidR="00263817" w:rsidRPr="00737260">
        <w:rPr>
          <w:color w:val="000000"/>
        </w:rPr>
        <w:t>Komisja konkursowa działa w oparciu o właściwe ustawy oraz zasa</w:t>
      </w:r>
      <w:r w:rsidR="00F6035E">
        <w:rPr>
          <w:color w:val="000000"/>
        </w:rPr>
        <w:t xml:space="preserve">dy: pomocniczości,  </w:t>
      </w:r>
    </w:p>
    <w:p w:rsidR="001A6ED0" w:rsidRDefault="001A6ED0" w:rsidP="00F44F99">
      <w:pPr>
        <w:tabs>
          <w:tab w:val="left" w:pos="142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</w:t>
      </w:r>
      <w:r w:rsidR="00F6035E">
        <w:rPr>
          <w:color w:val="000000"/>
        </w:rPr>
        <w:t xml:space="preserve">suwerenności stron, partnerstwa, </w:t>
      </w:r>
      <w:r w:rsidR="00263817" w:rsidRPr="00737260">
        <w:rPr>
          <w:color w:val="000000"/>
        </w:rPr>
        <w:t xml:space="preserve">efektywności, uczciwej konkurencji i jawności. Wykonuje </w:t>
      </w:r>
      <w:r>
        <w:rPr>
          <w:color w:val="000000"/>
        </w:rPr>
        <w:t xml:space="preserve"> </w:t>
      </w:r>
    </w:p>
    <w:p w:rsidR="001A6ED0" w:rsidRDefault="001A6ED0" w:rsidP="00F44F99">
      <w:pPr>
        <w:tabs>
          <w:tab w:val="left" w:pos="142"/>
        </w:tabs>
        <w:autoSpaceDE w:val="0"/>
        <w:autoSpaceDN w:val="0"/>
        <w:adjustRightInd w:val="0"/>
        <w:jc w:val="both"/>
        <w:rPr>
          <w:color w:val="000000"/>
          <w:lang w:eastAsia="pl-PL"/>
        </w:rPr>
      </w:pPr>
      <w:r>
        <w:rPr>
          <w:color w:val="000000"/>
        </w:rPr>
        <w:t xml:space="preserve">     </w:t>
      </w:r>
      <w:r w:rsidR="00263817" w:rsidRPr="00737260">
        <w:rPr>
          <w:color w:val="000000"/>
        </w:rPr>
        <w:t>stosowne</w:t>
      </w:r>
      <w:r w:rsidR="00B67DC8" w:rsidRPr="00737260">
        <w:rPr>
          <w:color w:val="000000"/>
          <w:lang w:eastAsia="pl-PL"/>
        </w:rPr>
        <w:t xml:space="preserve"> prace nad projektem i ostateczną wersja programu w</w:t>
      </w:r>
      <w:r>
        <w:rPr>
          <w:color w:val="000000"/>
          <w:lang w:eastAsia="pl-PL"/>
        </w:rPr>
        <w:t>spółpracy. W trybie konkursowym</w:t>
      </w:r>
      <w:r w:rsidR="00B67DC8" w:rsidRPr="00737260">
        <w:rPr>
          <w:color w:val="000000"/>
          <w:lang w:eastAsia="pl-PL"/>
        </w:rPr>
        <w:t xml:space="preserve">, </w:t>
      </w:r>
    </w:p>
    <w:p w:rsidR="00263817" w:rsidRPr="00737260" w:rsidRDefault="001A6ED0" w:rsidP="00F44F99">
      <w:pPr>
        <w:tabs>
          <w:tab w:val="left" w:pos="142"/>
        </w:tabs>
        <w:autoSpaceDE w:val="0"/>
        <w:autoSpaceDN w:val="0"/>
        <w:adjustRightInd w:val="0"/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t xml:space="preserve">     </w:t>
      </w:r>
      <w:r w:rsidR="00B67DC8" w:rsidRPr="00737260">
        <w:rPr>
          <w:color w:val="000000"/>
          <w:lang w:eastAsia="pl-PL"/>
        </w:rPr>
        <w:t xml:space="preserve">a także w przypadku wpłynięcia wniosków w trybie małych zleceń dokonuje ich oceny </w:t>
      </w:r>
      <w:r w:rsidR="00E13B24">
        <w:rPr>
          <w:color w:val="000000"/>
          <w:lang w:eastAsia="pl-PL"/>
        </w:rPr>
        <w:br/>
      </w:r>
      <w:r>
        <w:rPr>
          <w:color w:val="000000"/>
          <w:lang w:eastAsia="pl-PL"/>
        </w:rPr>
        <w:t xml:space="preserve">     </w:t>
      </w:r>
      <w:r w:rsidR="00B67DC8" w:rsidRPr="00737260">
        <w:rPr>
          <w:color w:val="000000"/>
          <w:lang w:eastAsia="pl-PL"/>
        </w:rPr>
        <w:t xml:space="preserve">i kwalifikacji. </w:t>
      </w:r>
    </w:p>
    <w:p w:rsidR="00EE4EFF" w:rsidRPr="00737260" w:rsidRDefault="00BF7818" w:rsidP="00F6035E">
      <w:pPr>
        <w:tabs>
          <w:tab w:val="left" w:pos="720"/>
        </w:tabs>
        <w:jc w:val="both"/>
        <w:rPr>
          <w:rFonts w:eastAsia="TimesNewRomanPS-BoldMT"/>
        </w:rPr>
      </w:pPr>
      <w:r>
        <w:rPr>
          <w:rFonts w:eastAsia="TimesNewRomanPS-BoldMT"/>
        </w:rPr>
        <w:t xml:space="preserve">  </w:t>
      </w:r>
      <w:r w:rsidR="00DF7982" w:rsidRPr="00737260">
        <w:rPr>
          <w:rFonts w:eastAsia="TimesNewRomanPS-BoldMT"/>
        </w:rPr>
        <w:t xml:space="preserve">4. </w:t>
      </w:r>
      <w:r w:rsidR="00EE4EFF" w:rsidRPr="00737260">
        <w:rPr>
          <w:rFonts w:eastAsia="TimesNewRomanPS-BoldMT"/>
        </w:rPr>
        <w:t>Posiedzenie komisji konkursowej jest ważne, gdy uczestniczy w nim co najmniej połowa</w:t>
      </w:r>
      <w:r w:rsidR="003D51CA">
        <w:rPr>
          <w:rFonts w:eastAsia="TimesNewRomanPS-BoldMT"/>
        </w:rPr>
        <w:t xml:space="preserve"> </w:t>
      </w:r>
      <w:r w:rsidR="00EE4EFF" w:rsidRPr="00737260">
        <w:rPr>
          <w:rFonts w:eastAsia="TimesNewRomanPS-BoldMT"/>
        </w:rPr>
        <w:t>składu.</w:t>
      </w:r>
    </w:p>
    <w:p w:rsidR="00F6035E" w:rsidRDefault="00BF7818" w:rsidP="00F6035E">
      <w:pPr>
        <w:tabs>
          <w:tab w:val="left" w:pos="720"/>
        </w:tabs>
        <w:jc w:val="both"/>
        <w:rPr>
          <w:rFonts w:eastAsia="TimesNewRomanPS-BoldMT"/>
        </w:rPr>
      </w:pPr>
      <w:r>
        <w:rPr>
          <w:rFonts w:eastAsia="TimesNewRomanPS-BoldMT"/>
        </w:rPr>
        <w:t xml:space="preserve">  </w:t>
      </w:r>
      <w:r w:rsidR="00DF7982" w:rsidRPr="00737260">
        <w:rPr>
          <w:rFonts w:eastAsia="TimesNewRomanPS-BoldMT"/>
        </w:rPr>
        <w:t xml:space="preserve">5. </w:t>
      </w:r>
      <w:r w:rsidR="00EE4EFF" w:rsidRPr="00737260">
        <w:rPr>
          <w:rFonts w:eastAsia="TimesNewRomanPS-BoldMT"/>
        </w:rPr>
        <w:t>Decyzje komisji konkursowej zapadają zwykłą większością głosów</w:t>
      </w:r>
      <w:r w:rsidR="00E13B24">
        <w:rPr>
          <w:rFonts w:eastAsia="TimesNewRomanPS-BoldMT"/>
        </w:rPr>
        <w:t xml:space="preserve">, a w przypadku równej </w:t>
      </w:r>
    </w:p>
    <w:p w:rsidR="00EE4EFF" w:rsidRPr="00737260" w:rsidRDefault="00BF7818" w:rsidP="00BF7818">
      <w:pPr>
        <w:tabs>
          <w:tab w:val="left" w:pos="720"/>
        </w:tabs>
        <w:jc w:val="both"/>
        <w:rPr>
          <w:rFonts w:eastAsia="TimesNewRomanPS-BoldMT"/>
        </w:rPr>
      </w:pPr>
      <w:r>
        <w:rPr>
          <w:rFonts w:eastAsia="TimesNewRomanPS-BoldMT"/>
        </w:rPr>
        <w:t xml:space="preserve">     </w:t>
      </w:r>
      <w:r w:rsidR="00F6035E">
        <w:rPr>
          <w:rFonts w:eastAsia="TimesNewRomanPS-BoldMT"/>
        </w:rPr>
        <w:t xml:space="preserve"> </w:t>
      </w:r>
      <w:r w:rsidR="00E13B24">
        <w:rPr>
          <w:rFonts w:eastAsia="TimesNewRomanPS-BoldMT"/>
        </w:rPr>
        <w:t xml:space="preserve">ilości </w:t>
      </w:r>
      <w:r w:rsidR="00EE4EFF" w:rsidRPr="00737260">
        <w:rPr>
          <w:rFonts w:eastAsia="TimesNewRomanPS-BoldMT"/>
        </w:rPr>
        <w:t>decyduje głos przewodniczącego.</w:t>
      </w:r>
    </w:p>
    <w:p w:rsidR="00EE4EFF" w:rsidRPr="00737260" w:rsidRDefault="00BF7818" w:rsidP="00F6035E">
      <w:pPr>
        <w:tabs>
          <w:tab w:val="left" w:pos="720"/>
        </w:tabs>
        <w:jc w:val="both"/>
        <w:rPr>
          <w:rFonts w:eastAsia="TimesNewRomanPS-BoldMT"/>
        </w:rPr>
      </w:pPr>
      <w:r>
        <w:rPr>
          <w:rFonts w:eastAsia="TimesNewRomanPS-BoldMT"/>
        </w:rPr>
        <w:t xml:space="preserve">  </w:t>
      </w:r>
      <w:r w:rsidR="00DF7982" w:rsidRPr="00737260">
        <w:rPr>
          <w:rFonts w:eastAsia="TimesNewRomanPS-BoldMT"/>
        </w:rPr>
        <w:t xml:space="preserve">6. </w:t>
      </w:r>
      <w:r w:rsidR="00EE4EFF" w:rsidRPr="00737260">
        <w:rPr>
          <w:rFonts w:eastAsia="TimesNewRomanPS-BoldMT"/>
        </w:rPr>
        <w:t>Głosowania odbywają się w trybie jawnym.</w:t>
      </w:r>
    </w:p>
    <w:p w:rsidR="00F01706" w:rsidRPr="00737260" w:rsidRDefault="00BF7818" w:rsidP="00737260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</w:t>
      </w:r>
      <w:r w:rsidR="004D7D4C" w:rsidRPr="00737260">
        <w:rPr>
          <w:color w:val="000000"/>
        </w:rPr>
        <w:t xml:space="preserve">7. </w:t>
      </w:r>
      <w:r w:rsidR="00D006E2" w:rsidRPr="00737260">
        <w:rPr>
          <w:color w:val="000000"/>
        </w:rPr>
        <w:t xml:space="preserve">Komisja konkursowa przy rozpatrywaniu ofert: </w:t>
      </w:r>
    </w:p>
    <w:p w:rsidR="00D006E2" w:rsidRPr="00737260" w:rsidRDefault="00D006E2" w:rsidP="00BF7818">
      <w:pPr>
        <w:numPr>
          <w:ilvl w:val="1"/>
          <w:numId w:val="8"/>
        </w:numPr>
        <w:suppressAutoHyphens w:val="0"/>
        <w:autoSpaceDE w:val="0"/>
        <w:autoSpaceDN w:val="0"/>
        <w:adjustRightInd w:val="0"/>
        <w:spacing w:after="27"/>
        <w:ind w:left="851" w:hanging="284"/>
        <w:jc w:val="both"/>
        <w:rPr>
          <w:color w:val="000000"/>
        </w:rPr>
      </w:pPr>
      <w:r w:rsidRPr="00737260">
        <w:rPr>
          <w:color w:val="000000"/>
        </w:rPr>
        <w:t xml:space="preserve">ocenia możliwość realizacji zadania przez organizację pozarządową, podmioty wymienione w art.3 ust. 3 </w:t>
      </w:r>
      <w:r w:rsidR="00986DB3">
        <w:rPr>
          <w:color w:val="000000"/>
        </w:rPr>
        <w:t>ustawy</w:t>
      </w:r>
      <w:r w:rsidRPr="00737260">
        <w:rPr>
          <w:color w:val="000000"/>
        </w:rPr>
        <w:t xml:space="preserve"> oraz jednostki organizacyjne podległe organom administracji publicznej lub przez </w:t>
      </w:r>
      <w:r w:rsidR="00073F90" w:rsidRPr="00737260">
        <w:rPr>
          <w:color w:val="000000"/>
        </w:rPr>
        <w:t xml:space="preserve"> </w:t>
      </w:r>
      <w:r w:rsidRPr="00737260">
        <w:rPr>
          <w:color w:val="000000"/>
        </w:rPr>
        <w:t xml:space="preserve">nie  nadzorowane; </w:t>
      </w:r>
    </w:p>
    <w:p w:rsidR="00D006E2" w:rsidRPr="00737260" w:rsidRDefault="00D006E2" w:rsidP="00BF7818">
      <w:pPr>
        <w:numPr>
          <w:ilvl w:val="1"/>
          <w:numId w:val="8"/>
        </w:numPr>
        <w:suppressAutoHyphens w:val="0"/>
        <w:autoSpaceDE w:val="0"/>
        <w:autoSpaceDN w:val="0"/>
        <w:adjustRightInd w:val="0"/>
        <w:spacing w:after="27"/>
        <w:ind w:left="851" w:hanging="284"/>
        <w:jc w:val="both"/>
        <w:rPr>
          <w:color w:val="000000"/>
        </w:rPr>
      </w:pPr>
      <w:r w:rsidRPr="00737260">
        <w:rPr>
          <w:color w:val="000000"/>
        </w:rPr>
        <w:t xml:space="preserve">ocenia przedstawioną kalkulację kosztów realizacji zadania, w tym w odniesieniu do zakresu    </w:t>
      </w:r>
    </w:p>
    <w:p w:rsidR="00D006E2" w:rsidRPr="00737260" w:rsidRDefault="007C6B16" w:rsidP="00737260">
      <w:pPr>
        <w:suppressAutoHyphens w:val="0"/>
        <w:autoSpaceDE w:val="0"/>
        <w:autoSpaceDN w:val="0"/>
        <w:adjustRightInd w:val="0"/>
        <w:spacing w:after="27"/>
        <w:jc w:val="both"/>
        <w:rPr>
          <w:color w:val="000000"/>
        </w:rPr>
      </w:pPr>
      <w:r w:rsidRPr="00737260">
        <w:rPr>
          <w:color w:val="000000"/>
        </w:rPr>
        <w:t xml:space="preserve">           </w:t>
      </w:r>
      <w:r w:rsidR="00BF7818">
        <w:rPr>
          <w:color w:val="000000"/>
        </w:rPr>
        <w:t xml:space="preserve"> </w:t>
      </w:r>
      <w:r w:rsidR="00073F90" w:rsidRPr="00737260">
        <w:rPr>
          <w:color w:val="000000"/>
        </w:rPr>
        <w:t xml:space="preserve">  </w:t>
      </w:r>
      <w:r w:rsidR="00D006E2" w:rsidRPr="00737260">
        <w:rPr>
          <w:color w:val="000000"/>
        </w:rPr>
        <w:t xml:space="preserve">rzeczowego zadania; </w:t>
      </w:r>
    </w:p>
    <w:p w:rsidR="00D006E2" w:rsidRPr="00737260" w:rsidRDefault="00D006E2" w:rsidP="00BF7818">
      <w:pPr>
        <w:numPr>
          <w:ilvl w:val="1"/>
          <w:numId w:val="8"/>
        </w:numPr>
        <w:suppressAutoHyphens w:val="0"/>
        <w:autoSpaceDE w:val="0"/>
        <w:autoSpaceDN w:val="0"/>
        <w:adjustRightInd w:val="0"/>
        <w:spacing w:after="27"/>
        <w:ind w:left="851" w:hanging="284"/>
        <w:jc w:val="both"/>
        <w:rPr>
          <w:color w:val="000000"/>
        </w:rPr>
      </w:pPr>
      <w:r w:rsidRPr="00737260">
        <w:rPr>
          <w:color w:val="000000"/>
        </w:rPr>
        <w:t xml:space="preserve">uwzględnia wysokość środków publicznych przeznaczonych na realizację zadania; </w:t>
      </w:r>
    </w:p>
    <w:p w:rsidR="00D006E2" w:rsidRPr="00737260" w:rsidRDefault="00D006E2" w:rsidP="00BF7818">
      <w:pPr>
        <w:numPr>
          <w:ilvl w:val="1"/>
          <w:numId w:val="8"/>
        </w:numPr>
        <w:suppressAutoHyphens w:val="0"/>
        <w:autoSpaceDE w:val="0"/>
        <w:autoSpaceDN w:val="0"/>
        <w:adjustRightInd w:val="0"/>
        <w:spacing w:after="27"/>
        <w:ind w:left="851" w:hanging="284"/>
        <w:jc w:val="both"/>
        <w:rPr>
          <w:color w:val="000000"/>
          <w:lang w:eastAsia="pl-PL"/>
        </w:rPr>
      </w:pPr>
      <w:r w:rsidRPr="00737260">
        <w:rPr>
          <w:color w:val="000000"/>
          <w:lang w:eastAsia="pl-PL"/>
        </w:rPr>
        <w:t xml:space="preserve">ocenia proponowaną jakość wykonania zadania i kwalifikacje Osób, przy udziale których   </w:t>
      </w:r>
    </w:p>
    <w:p w:rsidR="00D006E2" w:rsidRPr="00737260" w:rsidRDefault="00073F90" w:rsidP="00BF7818">
      <w:pPr>
        <w:suppressAutoHyphens w:val="0"/>
        <w:autoSpaceDE w:val="0"/>
        <w:autoSpaceDN w:val="0"/>
        <w:adjustRightInd w:val="0"/>
        <w:spacing w:after="27"/>
        <w:ind w:left="851" w:hanging="567"/>
        <w:jc w:val="both"/>
        <w:rPr>
          <w:color w:val="000000"/>
          <w:lang w:eastAsia="pl-PL"/>
        </w:rPr>
      </w:pPr>
      <w:r w:rsidRPr="00737260">
        <w:rPr>
          <w:color w:val="000000"/>
          <w:lang w:eastAsia="pl-PL"/>
        </w:rPr>
        <w:t xml:space="preserve">      </w:t>
      </w:r>
      <w:r w:rsidR="00BF7818">
        <w:rPr>
          <w:color w:val="000000"/>
          <w:lang w:eastAsia="pl-PL"/>
        </w:rPr>
        <w:t xml:space="preserve">    </w:t>
      </w:r>
      <w:r w:rsidR="00D006E2" w:rsidRPr="00737260">
        <w:rPr>
          <w:color w:val="000000"/>
          <w:lang w:eastAsia="pl-PL"/>
        </w:rPr>
        <w:t xml:space="preserve">wnioskodawca będzie realizował zadanie publiczne; </w:t>
      </w:r>
    </w:p>
    <w:p w:rsidR="00D006E2" w:rsidRPr="00737260" w:rsidRDefault="00D006E2" w:rsidP="00BF7818">
      <w:pPr>
        <w:numPr>
          <w:ilvl w:val="1"/>
          <w:numId w:val="8"/>
        </w:numPr>
        <w:suppressAutoHyphens w:val="0"/>
        <w:autoSpaceDE w:val="0"/>
        <w:autoSpaceDN w:val="0"/>
        <w:adjustRightInd w:val="0"/>
        <w:spacing w:after="27"/>
        <w:ind w:left="851" w:hanging="284"/>
        <w:jc w:val="both"/>
        <w:rPr>
          <w:color w:val="000000"/>
          <w:lang w:eastAsia="pl-PL"/>
        </w:rPr>
      </w:pPr>
      <w:r w:rsidRPr="00737260">
        <w:rPr>
          <w:color w:val="000000"/>
          <w:lang w:eastAsia="pl-PL"/>
        </w:rPr>
        <w:lastRenderedPageBreak/>
        <w:t xml:space="preserve">uwzględnia planowany przez organizację pozarządową lub podmioty wymienione w art.3 ust.3 </w:t>
      </w:r>
      <w:r w:rsidR="00073F90" w:rsidRPr="00737260">
        <w:rPr>
          <w:color w:val="000000"/>
          <w:lang w:eastAsia="pl-PL"/>
        </w:rPr>
        <w:t xml:space="preserve"> </w:t>
      </w:r>
      <w:r w:rsidRPr="00737260">
        <w:rPr>
          <w:color w:val="000000"/>
          <w:lang w:eastAsia="pl-PL"/>
        </w:rPr>
        <w:t xml:space="preserve">„Ustawy” udział środków własnych lub środków pochodzących z innych źródeł </w:t>
      </w:r>
      <w:r w:rsidR="008E7981">
        <w:rPr>
          <w:color w:val="000000"/>
          <w:lang w:eastAsia="pl-PL"/>
        </w:rPr>
        <w:br/>
      </w:r>
      <w:r w:rsidRPr="00737260">
        <w:rPr>
          <w:color w:val="000000"/>
          <w:lang w:eastAsia="pl-PL"/>
        </w:rPr>
        <w:t xml:space="preserve">na realizację zadania publicznego; </w:t>
      </w:r>
    </w:p>
    <w:p w:rsidR="00D5636B" w:rsidRPr="00E13B24" w:rsidRDefault="00BF7818" w:rsidP="00BF7818">
      <w:pPr>
        <w:numPr>
          <w:ilvl w:val="1"/>
          <w:numId w:val="8"/>
        </w:numPr>
        <w:suppressAutoHyphens w:val="0"/>
        <w:autoSpaceDE w:val="0"/>
        <w:autoSpaceDN w:val="0"/>
        <w:adjustRightInd w:val="0"/>
        <w:spacing w:after="27"/>
        <w:ind w:left="851" w:hanging="284"/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t xml:space="preserve">  </w:t>
      </w:r>
      <w:r w:rsidR="00D006E2" w:rsidRPr="00737260">
        <w:rPr>
          <w:color w:val="000000"/>
          <w:lang w:eastAsia="pl-PL"/>
        </w:rPr>
        <w:t xml:space="preserve">uwzględnia planowany przez organizację pozarządową lub podmioty wymienione w art.3 ust.3 </w:t>
      </w:r>
      <w:r w:rsidR="00986DB3">
        <w:rPr>
          <w:color w:val="000000"/>
          <w:lang w:eastAsia="pl-PL"/>
        </w:rPr>
        <w:t>ustawy</w:t>
      </w:r>
      <w:r w:rsidR="00D006E2" w:rsidRPr="00737260">
        <w:rPr>
          <w:color w:val="000000"/>
          <w:lang w:eastAsia="pl-PL"/>
        </w:rPr>
        <w:t xml:space="preserve"> wkład rzeczowy, osobowy, w tym świadczenia wolontariuszy i pracę</w:t>
      </w:r>
      <w:r w:rsidR="00550757" w:rsidRPr="00737260">
        <w:rPr>
          <w:color w:val="000000"/>
          <w:lang w:eastAsia="pl-PL"/>
        </w:rPr>
        <w:t xml:space="preserve">  społeczną członków; </w:t>
      </w:r>
    </w:p>
    <w:p w:rsidR="00635E03" w:rsidRPr="00737260" w:rsidRDefault="00635E03" w:rsidP="00BF7818">
      <w:pPr>
        <w:numPr>
          <w:ilvl w:val="1"/>
          <w:numId w:val="8"/>
        </w:numPr>
        <w:suppressAutoHyphens w:val="0"/>
        <w:autoSpaceDE w:val="0"/>
        <w:autoSpaceDN w:val="0"/>
        <w:adjustRightInd w:val="0"/>
        <w:ind w:left="851" w:hanging="284"/>
        <w:jc w:val="both"/>
        <w:rPr>
          <w:color w:val="000000"/>
          <w:lang w:eastAsia="pl-PL"/>
        </w:rPr>
      </w:pPr>
      <w:r w:rsidRPr="00737260">
        <w:rPr>
          <w:color w:val="000000"/>
          <w:lang w:eastAsia="pl-PL"/>
        </w:rPr>
        <w:t xml:space="preserve">uwzględnia analizę i ocenę realizacji zleconych zadań publicznych w przypadku organizacji   </w:t>
      </w:r>
    </w:p>
    <w:p w:rsidR="00D006E2" w:rsidRPr="00737260" w:rsidRDefault="00635E03" w:rsidP="00BF7818">
      <w:pPr>
        <w:suppressAutoHyphens w:val="0"/>
        <w:autoSpaceDE w:val="0"/>
        <w:autoSpaceDN w:val="0"/>
        <w:adjustRightInd w:val="0"/>
        <w:ind w:left="851"/>
        <w:jc w:val="both"/>
        <w:rPr>
          <w:color w:val="000000"/>
          <w:lang w:eastAsia="pl-PL"/>
        </w:rPr>
      </w:pPr>
      <w:r w:rsidRPr="00737260">
        <w:rPr>
          <w:color w:val="000000"/>
          <w:lang w:eastAsia="pl-PL"/>
        </w:rPr>
        <w:t xml:space="preserve">pozarządowej lub podmiotów wymienionych w art.3 ust.3 </w:t>
      </w:r>
      <w:r w:rsidR="00986DB3">
        <w:rPr>
          <w:color w:val="000000"/>
          <w:lang w:eastAsia="pl-PL"/>
        </w:rPr>
        <w:t>ustawy</w:t>
      </w:r>
      <w:r w:rsidRPr="00737260">
        <w:rPr>
          <w:color w:val="000000"/>
          <w:lang w:eastAsia="pl-PL"/>
        </w:rPr>
        <w:t xml:space="preserve"> które w latach poprzednich realizowały zlecone zadania publiczne, biorąc pod uwagę rzete</w:t>
      </w:r>
      <w:r w:rsidR="00073F90" w:rsidRPr="00737260">
        <w:rPr>
          <w:color w:val="000000"/>
          <w:lang w:eastAsia="pl-PL"/>
        </w:rPr>
        <w:t xml:space="preserve">lność </w:t>
      </w:r>
      <w:r w:rsidR="00BF7818">
        <w:rPr>
          <w:color w:val="000000"/>
          <w:lang w:eastAsia="pl-PL"/>
        </w:rPr>
        <w:br/>
      </w:r>
      <w:r w:rsidR="00073F90" w:rsidRPr="00737260">
        <w:rPr>
          <w:color w:val="000000"/>
          <w:lang w:eastAsia="pl-PL"/>
        </w:rPr>
        <w:t>i terminowość oraz sposób</w:t>
      </w:r>
      <w:r w:rsidRPr="00737260">
        <w:rPr>
          <w:color w:val="000000"/>
          <w:lang w:eastAsia="pl-PL"/>
        </w:rPr>
        <w:t xml:space="preserve"> rozliczenia otrzymanych na ten cel środków.</w:t>
      </w:r>
    </w:p>
    <w:p w:rsidR="00EE4EFF" w:rsidRPr="00737260" w:rsidRDefault="004D7D4C" w:rsidP="003D51CA">
      <w:pPr>
        <w:tabs>
          <w:tab w:val="left" w:pos="720"/>
        </w:tabs>
        <w:ind w:left="426" w:hanging="284"/>
        <w:jc w:val="both"/>
        <w:rPr>
          <w:rFonts w:eastAsia="TimesNewRomanPS-BoldMT"/>
        </w:rPr>
      </w:pPr>
      <w:r w:rsidRPr="00737260">
        <w:rPr>
          <w:rFonts w:eastAsia="TimesNewRomanPS-BoldMT"/>
        </w:rPr>
        <w:t>8 .</w:t>
      </w:r>
      <w:r w:rsidR="00BF7818">
        <w:rPr>
          <w:rFonts w:eastAsia="TimesNewRomanPS-BoldMT"/>
        </w:rPr>
        <w:t xml:space="preserve">  </w:t>
      </w:r>
      <w:r w:rsidR="00EE4EFF" w:rsidRPr="00737260">
        <w:rPr>
          <w:rFonts w:eastAsia="TimesNewRomanPS-BoldMT"/>
        </w:rPr>
        <w:t>Z każdego posiedzenia komisji konkursowej sporządzany jest protokół.</w:t>
      </w:r>
    </w:p>
    <w:p w:rsidR="00635E03" w:rsidRPr="00737260" w:rsidRDefault="004D7D4C" w:rsidP="003D51CA">
      <w:pPr>
        <w:tabs>
          <w:tab w:val="left" w:pos="851"/>
        </w:tabs>
        <w:ind w:left="142"/>
        <w:jc w:val="both"/>
        <w:rPr>
          <w:rFonts w:eastAsia="TimesNewRomanPS-BoldMT"/>
        </w:rPr>
      </w:pPr>
      <w:r w:rsidRPr="00737260">
        <w:rPr>
          <w:rFonts w:eastAsia="TimesNewRomanPS-BoldMT"/>
        </w:rPr>
        <w:t xml:space="preserve">9. </w:t>
      </w:r>
      <w:r w:rsidR="00EE4EFF" w:rsidRPr="00737260">
        <w:rPr>
          <w:rFonts w:eastAsia="TimesNewRomanPS-BoldMT"/>
        </w:rPr>
        <w:t>Przewodniczący przedstawia Wójtowi Gminy wyniki prac komisji konkursowej do akceptacji.</w:t>
      </w:r>
      <w:r w:rsidR="00635E03" w:rsidRPr="00737260">
        <w:rPr>
          <w:color w:val="000000"/>
          <w:lang w:eastAsia="pl-PL"/>
        </w:rPr>
        <w:t xml:space="preserve">          </w:t>
      </w:r>
    </w:p>
    <w:p w:rsidR="00244650" w:rsidRPr="00E13B24" w:rsidRDefault="00E13B24" w:rsidP="003D51CA">
      <w:pPr>
        <w:tabs>
          <w:tab w:val="left" w:pos="284"/>
          <w:tab w:val="left" w:pos="720"/>
        </w:tabs>
        <w:ind w:left="142"/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t>10.</w:t>
      </w:r>
      <w:r w:rsidR="00BF7818">
        <w:rPr>
          <w:color w:val="000000"/>
          <w:lang w:eastAsia="pl-PL"/>
        </w:rPr>
        <w:t xml:space="preserve"> </w:t>
      </w:r>
      <w:r w:rsidR="00635E03" w:rsidRPr="00737260">
        <w:rPr>
          <w:color w:val="000000"/>
          <w:lang w:eastAsia="pl-PL"/>
        </w:rPr>
        <w:t xml:space="preserve">O środki w ramach współpracy mogą ubiegać się wyłącznie organizacje prowadzące </w:t>
      </w:r>
      <w:r w:rsidR="00BF7818">
        <w:rPr>
          <w:color w:val="000000"/>
          <w:lang w:eastAsia="pl-PL"/>
        </w:rPr>
        <w:br/>
        <w:t xml:space="preserve">     </w:t>
      </w:r>
      <w:r w:rsidR="00635E03" w:rsidRPr="00737260">
        <w:rPr>
          <w:color w:val="000000"/>
          <w:lang w:eastAsia="pl-PL"/>
        </w:rPr>
        <w:t>działal</w:t>
      </w:r>
      <w:r>
        <w:rPr>
          <w:color w:val="000000"/>
          <w:lang w:eastAsia="pl-PL"/>
        </w:rPr>
        <w:t>ność na</w:t>
      </w:r>
      <w:r w:rsidR="00DF7982" w:rsidRPr="00737260">
        <w:rPr>
          <w:color w:val="000000"/>
          <w:lang w:eastAsia="pl-PL"/>
        </w:rPr>
        <w:t xml:space="preserve"> rzecz mieszkańców Gminy Lelów</w:t>
      </w:r>
      <w:r w:rsidR="00635E03" w:rsidRPr="00737260">
        <w:rPr>
          <w:color w:val="000000"/>
          <w:lang w:eastAsia="pl-PL"/>
        </w:rPr>
        <w:t>, które zaspakajają ich ważne potrzeby</w:t>
      </w:r>
      <w:r w:rsidR="004D7D4C" w:rsidRPr="00737260">
        <w:rPr>
          <w:color w:val="000000"/>
          <w:lang w:eastAsia="pl-PL"/>
        </w:rPr>
        <w:t>.</w:t>
      </w:r>
    </w:p>
    <w:p w:rsidR="00244650" w:rsidRPr="00737260" w:rsidRDefault="00244650" w:rsidP="00737260"/>
    <w:p w:rsidR="00EE4EFF" w:rsidRPr="00737260" w:rsidRDefault="0050191B" w:rsidP="00737260">
      <w:pPr>
        <w:pStyle w:val="Style6"/>
        <w:jc w:val="center"/>
        <w:rPr>
          <w:rStyle w:val="FontStyle25"/>
          <w:sz w:val="24"/>
          <w:szCs w:val="24"/>
        </w:rPr>
      </w:pPr>
      <w:r w:rsidRPr="00737260">
        <w:rPr>
          <w:rStyle w:val="FontStyle25"/>
          <w:sz w:val="24"/>
          <w:szCs w:val="24"/>
        </w:rPr>
        <w:t>ROZDZIAŁ</w:t>
      </w:r>
      <w:r w:rsidR="00EE4EFF" w:rsidRPr="00737260">
        <w:rPr>
          <w:rStyle w:val="FontStyle25"/>
          <w:sz w:val="24"/>
          <w:szCs w:val="24"/>
        </w:rPr>
        <w:t xml:space="preserve"> 1</w:t>
      </w:r>
      <w:r w:rsidRPr="00737260">
        <w:rPr>
          <w:rStyle w:val="FontStyle25"/>
          <w:sz w:val="24"/>
          <w:szCs w:val="24"/>
        </w:rPr>
        <w:t>2</w:t>
      </w:r>
    </w:p>
    <w:p w:rsidR="00EE4EFF" w:rsidRPr="00737260" w:rsidRDefault="00EE4EFF" w:rsidP="00737260">
      <w:pPr>
        <w:pStyle w:val="Style11"/>
        <w:spacing w:before="10"/>
        <w:ind w:right="29"/>
        <w:rPr>
          <w:rStyle w:val="FontStyle26"/>
          <w:sz w:val="24"/>
          <w:szCs w:val="24"/>
        </w:rPr>
      </w:pPr>
      <w:r w:rsidRPr="00737260">
        <w:rPr>
          <w:rStyle w:val="FontStyle26"/>
          <w:sz w:val="24"/>
          <w:szCs w:val="24"/>
        </w:rPr>
        <w:t>POSTANOWIENIA KOŃCOWE</w:t>
      </w:r>
    </w:p>
    <w:p w:rsidR="00EE4EFF" w:rsidRPr="00737260" w:rsidRDefault="00EE4EFF" w:rsidP="003D51CA">
      <w:pPr>
        <w:pStyle w:val="Style9"/>
        <w:spacing w:before="278" w:line="240" w:lineRule="auto"/>
        <w:ind w:left="355" w:right="5" w:hanging="213"/>
        <w:rPr>
          <w:rStyle w:val="FontStyle27"/>
          <w:color w:val="auto"/>
          <w:sz w:val="24"/>
          <w:szCs w:val="24"/>
        </w:rPr>
      </w:pPr>
      <w:r w:rsidRPr="00737260">
        <w:rPr>
          <w:rStyle w:val="FontStyle27"/>
          <w:color w:val="auto"/>
          <w:sz w:val="24"/>
          <w:szCs w:val="24"/>
        </w:rPr>
        <w:t>1. Program ma charakter otwarty. Zakłada możliwości uwzględnia</w:t>
      </w:r>
      <w:r w:rsidR="008E7981">
        <w:rPr>
          <w:rStyle w:val="FontStyle27"/>
          <w:color w:val="auto"/>
          <w:sz w:val="24"/>
          <w:szCs w:val="24"/>
        </w:rPr>
        <w:t xml:space="preserve">nia nowych form współpracy </w:t>
      </w:r>
      <w:r w:rsidR="00986DB3">
        <w:rPr>
          <w:rStyle w:val="FontStyle27"/>
          <w:color w:val="auto"/>
          <w:sz w:val="24"/>
          <w:szCs w:val="24"/>
        </w:rPr>
        <w:br/>
      </w:r>
      <w:r w:rsidR="008E7981">
        <w:rPr>
          <w:rStyle w:val="FontStyle27"/>
          <w:color w:val="auto"/>
          <w:sz w:val="24"/>
          <w:szCs w:val="24"/>
        </w:rPr>
        <w:t xml:space="preserve">oraz </w:t>
      </w:r>
      <w:r w:rsidRPr="00737260">
        <w:rPr>
          <w:rStyle w:val="FontStyle27"/>
          <w:color w:val="auto"/>
          <w:sz w:val="24"/>
          <w:szCs w:val="24"/>
        </w:rPr>
        <w:t>ogłaszania konkursów na zadania określone w niniejszym programie.</w:t>
      </w:r>
    </w:p>
    <w:p w:rsidR="00EE4EFF" w:rsidRPr="00737260" w:rsidRDefault="004D7D4C" w:rsidP="003D51CA">
      <w:pPr>
        <w:pStyle w:val="Style9"/>
        <w:spacing w:line="240" w:lineRule="auto"/>
        <w:ind w:left="142" w:hanging="426"/>
      </w:pPr>
      <w:r w:rsidRPr="00737260">
        <w:rPr>
          <w:rStyle w:val="FontStyle27"/>
          <w:color w:val="auto"/>
          <w:sz w:val="24"/>
          <w:szCs w:val="24"/>
        </w:rPr>
        <w:t xml:space="preserve">       2. </w:t>
      </w:r>
      <w:r w:rsidR="00EE4EFF" w:rsidRPr="00737260">
        <w:rPr>
          <w:rStyle w:val="FontStyle27"/>
          <w:color w:val="auto"/>
          <w:sz w:val="24"/>
          <w:szCs w:val="24"/>
        </w:rPr>
        <w:t xml:space="preserve">Uchwalony program współpracy podaje się do publicznej wiadomości przez zamieszczenie </w:t>
      </w:r>
      <w:r w:rsidR="00986DB3">
        <w:rPr>
          <w:rStyle w:val="FontStyle27"/>
          <w:color w:val="auto"/>
          <w:sz w:val="24"/>
          <w:szCs w:val="24"/>
        </w:rPr>
        <w:br/>
        <w:t xml:space="preserve">     </w:t>
      </w:r>
      <w:r w:rsidR="00EE4EFF" w:rsidRPr="00737260">
        <w:rPr>
          <w:rStyle w:val="FontStyle27"/>
          <w:color w:val="auto"/>
          <w:sz w:val="24"/>
          <w:szCs w:val="24"/>
        </w:rPr>
        <w:t>go na stronie  internetowej Urzędu Gminy, w BIP Urzędu Gminy.</w:t>
      </w:r>
    </w:p>
    <w:p w:rsidR="00EE4EFF" w:rsidRPr="00737260" w:rsidRDefault="00BF7818" w:rsidP="003D51CA">
      <w:pPr>
        <w:pStyle w:val="Style9"/>
        <w:spacing w:line="240" w:lineRule="auto"/>
        <w:ind w:left="426" w:hanging="568"/>
        <w:rPr>
          <w:rStyle w:val="FontStyle27"/>
          <w:color w:val="auto"/>
          <w:sz w:val="24"/>
          <w:szCs w:val="24"/>
        </w:rPr>
      </w:pPr>
      <w:r>
        <w:rPr>
          <w:rStyle w:val="FontStyle27"/>
          <w:color w:val="auto"/>
          <w:sz w:val="24"/>
          <w:szCs w:val="24"/>
        </w:rPr>
        <w:t xml:space="preserve">    </w:t>
      </w:r>
      <w:r w:rsidR="004D7D4C" w:rsidRPr="00737260">
        <w:rPr>
          <w:rStyle w:val="FontStyle27"/>
          <w:color w:val="auto"/>
          <w:sz w:val="24"/>
          <w:szCs w:val="24"/>
        </w:rPr>
        <w:t xml:space="preserve"> 3. </w:t>
      </w:r>
      <w:r w:rsidR="00EE4EFF" w:rsidRPr="00737260">
        <w:rPr>
          <w:rStyle w:val="FontStyle27"/>
          <w:color w:val="auto"/>
          <w:sz w:val="24"/>
          <w:szCs w:val="24"/>
        </w:rPr>
        <w:t>Dla zachowania zasady jawności i konkurencyjności do publicznej wiado</w:t>
      </w:r>
      <w:r w:rsidR="00E13B24">
        <w:rPr>
          <w:rStyle w:val="FontStyle27"/>
          <w:color w:val="auto"/>
          <w:sz w:val="24"/>
          <w:szCs w:val="24"/>
        </w:rPr>
        <w:t xml:space="preserve">mości w podobny  </w:t>
      </w:r>
      <w:r w:rsidR="003D51CA">
        <w:rPr>
          <w:rStyle w:val="FontStyle27"/>
          <w:color w:val="auto"/>
          <w:sz w:val="24"/>
          <w:szCs w:val="24"/>
        </w:rPr>
        <w:t xml:space="preserve"> sposób </w:t>
      </w:r>
      <w:r w:rsidR="00E13B24">
        <w:rPr>
          <w:rStyle w:val="FontStyle27"/>
          <w:color w:val="auto"/>
          <w:sz w:val="24"/>
          <w:szCs w:val="24"/>
        </w:rPr>
        <w:t xml:space="preserve">podaje </w:t>
      </w:r>
      <w:r w:rsidR="00EE4EFF" w:rsidRPr="00737260">
        <w:rPr>
          <w:rStyle w:val="FontStyle27"/>
          <w:color w:val="auto"/>
          <w:sz w:val="24"/>
          <w:szCs w:val="24"/>
        </w:rPr>
        <w:t xml:space="preserve">się też wszystkie informacje dotyczące bieżącej współpracy gminy </w:t>
      </w:r>
      <w:r w:rsidR="003D51CA">
        <w:rPr>
          <w:rStyle w:val="FontStyle27"/>
          <w:color w:val="auto"/>
          <w:sz w:val="24"/>
          <w:szCs w:val="24"/>
        </w:rPr>
        <w:br/>
      </w:r>
      <w:r w:rsidR="00EE4EFF" w:rsidRPr="00737260">
        <w:rPr>
          <w:rStyle w:val="FontStyle27"/>
          <w:color w:val="auto"/>
          <w:sz w:val="24"/>
          <w:szCs w:val="24"/>
        </w:rPr>
        <w:t xml:space="preserve">z </w:t>
      </w:r>
      <w:r w:rsidR="003D51CA">
        <w:rPr>
          <w:rStyle w:val="FontStyle27"/>
          <w:color w:val="auto"/>
          <w:sz w:val="24"/>
          <w:szCs w:val="24"/>
        </w:rPr>
        <w:t>organizacjami</w:t>
      </w:r>
      <w:r>
        <w:rPr>
          <w:rStyle w:val="FontStyle27"/>
          <w:color w:val="auto"/>
          <w:sz w:val="24"/>
          <w:szCs w:val="24"/>
        </w:rPr>
        <w:t xml:space="preserve"> </w:t>
      </w:r>
      <w:r w:rsidR="00E13B24">
        <w:rPr>
          <w:rStyle w:val="FontStyle27"/>
          <w:color w:val="auto"/>
          <w:sz w:val="24"/>
          <w:szCs w:val="24"/>
        </w:rPr>
        <w:t xml:space="preserve">pozarządowymi i </w:t>
      </w:r>
      <w:r w:rsidR="00EE4EFF" w:rsidRPr="00737260">
        <w:rPr>
          <w:rStyle w:val="FontStyle27"/>
          <w:color w:val="auto"/>
          <w:sz w:val="24"/>
          <w:szCs w:val="24"/>
        </w:rPr>
        <w:t xml:space="preserve"> innymi podmiotami.</w:t>
      </w:r>
    </w:p>
    <w:p w:rsidR="00BF7818" w:rsidRDefault="00E13B24" w:rsidP="003D51CA">
      <w:pPr>
        <w:pStyle w:val="Style9"/>
        <w:spacing w:line="240" w:lineRule="auto"/>
        <w:ind w:firstLine="142"/>
        <w:rPr>
          <w:rStyle w:val="FontStyle27"/>
          <w:color w:val="auto"/>
          <w:sz w:val="24"/>
          <w:szCs w:val="24"/>
        </w:rPr>
      </w:pPr>
      <w:r>
        <w:rPr>
          <w:rStyle w:val="FontStyle27"/>
          <w:color w:val="auto"/>
          <w:sz w:val="24"/>
          <w:szCs w:val="24"/>
        </w:rPr>
        <w:t xml:space="preserve">4. </w:t>
      </w:r>
      <w:r w:rsidR="00EE4EFF" w:rsidRPr="00737260">
        <w:rPr>
          <w:rStyle w:val="FontStyle27"/>
          <w:color w:val="auto"/>
          <w:sz w:val="24"/>
          <w:szCs w:val="24"/>
        </w:rPr>
        <w:t>Program współpracy obejmuje organizacje pozarządowe ora</w:t>
      </w:r>
      <w:r>
        <w:rPr>
          <w:rStyle w:val="FontStyle27"/>
          <w:color w:val="auto"/>
          <w:sz w:val="24"/>
          <w:szCs w:val="24"/>
        </w:rPr>
        <w:t xml:space="preserve">z innych jednostek prowadzących </w:t>
      </w:r>
      <w:r w:rsidR="00BF7818">
        <w:rPr>
          <w:rStyle w:val="FontStyle27"/>
          <w:color w:val="auto"/>
          <w:sz w:val="24"/>
          <w:szCs w:val="24"/>
        </w:rPr>
        <w:t xml:space="preserve"> </w:t>
      </w:r>
    </w:p>
    <w:p w:rsidR="00BF7818" w:rsidRDefault="00BF7818" w:rsidP="00BF7818">
      <w:pPr>
        <w:pStyle w:val="Style9"/>
        <w:spacing w:line="240" w:lineRule="auto"/>
        <w:ind w:firstLine="0"/>
        <w:rPr>
          <w:rStyle w:val="FontStyle27"/>
          <w:color w:val="auto"/>
          <w:sz w:val="24"/>
          <w:szCs w:val="24"/>
        </w:rPr>
      </w:pPr>
      <w:r>
        <w:rPr>
          <w:rStyle w:val="FontStyle27"/>
          <w:color w:val="auto"/>
          <w:sz w:val="24"/>
          <w:szCs w:val="24"/>
        </w:rPr>
        <w:t xml:space="preserve">    </w:t>
      </w:r>
      <w:r w:rsidR="00EE4EFF" w:rsidRPr="00737260">
        <w:rPr>
          <w:rStyle w:val="FontStyle27"/>
          <w:color w:val="auto"/>
          <w:sz w:val="24"/>
          <w:szCs w:val="24"/>
        </w:rPr>
        <w:t xml:space="preserve">swoją działalność na terenie Gminy lub na rzecz jego mieszkańców i spełniają wymogi określone </w:t>
      </w:r>
    </w:p>
    <w:p w:rsidR="00EE4EFF" w:rsidRPr="00737260" w:rsidRDefault="00BF7818" w:rsidP="00BF7818">
      <w:pPr>
        <w:pStyle w:val="Style9"/>
        <w:spacing w:line="240" w:lineRule="auto"/>
        <w:ind w:firstLine="0"/>
        <w:rPr>
          <w:rStyle w:val="FontStyle27"/>
          <w:color w:val="auto"/>
          <w:sz w:val="24"/>
          <w:szCs w:val="24"/>
        </w:rPr>
      </w:pPr>
      <w:r>
        <w:rPr>
          <w:rStyle w:val="FontStyle27"/>
          <w:color w:val="auto"/>
          <w:sz w:val="24"/>
          <w:szCs w:val="24"/>
        </w:rPr>
        <w:t xml:space="preserve">    </w:t>
      </w:r>
      <w:r w:rsidR="00EE4EFF" w:rsidRPr="00737260">
        <w:rPr>
          <w:rStyle w:val="FontStyle27"/>
          <w:color w:val="auto"/>
          <w:sz w:val="24"/>
          <w:szCs w:val="24"/>
        </w:rPr>
        <w:t>w ustawie o działalności pożytku publicznego i o wolontariacie</w:t>
      </w:r>
    </w:p>
    <w:p w:rsidR="00EE4EFF" w:rsidRPr="00737260" w:rsidRDefault="004D7D4C" w:rsidP="003D51CA">
      <w:pPr>
        <w:pStyle w:val="Style9"/>
        <w:tabs>
          <w:tab w:val="left" w:pos="710"/>
        </w:tabs>
        <w:spacing w:line="240" w:lineRule="auto"/>
        <w:ind w:firstLine="142"/>
        <w:rPr>
          <w:rStyle w:val="FontStyle27"/>
          <w:color w:val="auto"/>
          <w:sz w:val="24"/>
          <w:szCs w:val="24"/>
        </w:rPr>
      </w:pPr>
      <w:r w:rsidRPr="00737260">
        <w:rPr>
          <w:rStyle w:val="FontStyle27"/>
          <w:color w:val="auto"/>
          <w:sz w:val="24"/>
          <w:szCs w:val="24"/>
        </w:rPr>
        <w:t xml:space="preserve">5. </w:t>
      </w:r>
      <w:r w:rsidR="00E13B24">
        <w:rPr>
          <w:rStyle w:val="FontStyle27"/>
          <w:color w:val="auto"/>
          <w:sz w:val="24"/>
          <w:szCs w:val="24"/>
        </w:rPr>
        <w:t xml:space="preserve"> </w:t>
      </w:r>
      <w:r w:rsidR="00EE4EFF" w:rsidRPr="00737260">
        <w:rPr>
          <w:rStyle w:val="FontStyle27"/>
          <w:color w:val="auto"/>
          <w:sz w:val="24"/>
          <w:szCs w:val="24"/>
        </w:rPr>
        <w:t>Zmiany w Programie mogą być dokonywane w trybie przewidzianym dla jego uchwalenia</w:t>
      </w:r>
    </w:p>
    <w:p w:rsidR="00EE4EFF" w:rsidRPr="00737260" w:rsidRDefault="00EE4EFF" w:rsidP="003D51CA">
      <w:pPr>
        <w:pStyle w:val="Style9"/>
        <w:spacing w:line="240" w:lineRule="auto"/>
        <w:ind w:right="10" w:firstLine="142"/>
      </w:pPr>
      <w:r w:rsidRPr="00737260">
        <w:rPr>
          <w:rStyle w:val="FontStyle27"/>
          <w:color w:val="auto"/>
          <w:sz w:val="24"/>
          <w:szCs w:val="24"/>
        </w:rPr>
        <w:t xml:space="preserve">6. </w:t>
      </w:r>
      <w:r w:rsidR="00E13B24">
        <w:rPr>
          <w:rStyle w:val="FontStyle27"/>
          <w:color w:val="auto"/>
          <w:sz w:val="24"/>
          <w:szCs w:val="24"/>
        </w:rPr>
        <w:t xml:space="preserve"> </w:t>
      </w:r>
      <w:r w:rsidRPr="00737260">
        <w:rPr>
          <w:rStyle w:val="FontStyle27"/>
          <w:color w:val="auto"/>
          <w:sz w:val="24"/>
          <w:szCs w:val="24"/>
        </w:rPr>
        <w:t>W sprawach nieuregulowanych w niniejszym Programie zas</w:t>
      </w:r>
      <w:r w:rsidR="008F2D2B" w:rsidRPr="00737260">
        <w:rPr>
          <w:rStyle w:val="FontStyle27"/>
          <w:color w:val="auto"/>
          <w:sz w:val="24"/>
          <w:szCs w:val="24"/>
        </w:rPr>
        <w:t>tosowania mają przepisy ustawy.</w:t>
      </w:r>
    </w:p>
    <w:sectPr w:rsidR="00EE4EFF" w:rsidRPr="00737260" w:rsidSect="00CF0006">
      <w:pgSz w:w="11905" w:h="16837"/>
      <w:pgMar w:top="1135" w:right="706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3897" w:rsidRDefault="00083897" w:rsidP="00AF2707">
      <w:r>
        <w:separator/>
      </w:r>
    </w:p>
  </w:endnote>
  <w:endnote w:type="continuationSeparator" w:id="0">
    <w:p w:rsidR="00083897" w:rsidRDefault="00083897" w:rsidP="00AF27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TimesNewRomanPS-BoldMT">
    <w:charset w:val="EE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707" w:rsidRDefault="00CE7E6D">
    <w:pPr>
      <w:pStyle w:val="Stopka"/>
    </w:pPr>
    <w:fldSimple w:instr="PAGE   \* MERGEFORMAT">
      <w:r w:rsidR="00CB75C6">
        <w:rPr>
          <w:noProof/>
        </w:rPr>
        <w:t>2</w:t>
      </w:r>
    </w:fldSimple>
  </w:p>
  <w:p w:rsidR="00AF2707" w:rsidRDefault="00AF270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3897" w:rsidRDefault="00083897" w:rsidP="00AF2707">
      <w:r>
        <w:separator/>
      </w:r>
    </w:p>
  </w:footnote>
  <w:footnote w:type="continuationSeparator" w:id="0">
    <w:p w:rsidR="00083897" w:rsidRDefault="00083897" w:rsidP="00AF27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/>
        <w:color w:val="auto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81"/>
        </w:tabs>
        <w:ind w:left="781" w:hanging="355"/>
      </w:pPr>
      <w:rPr>
        <w:sz w:val="24"/>
        <w:szCs w:val="24"/>
        <w:lang w:val="pl-P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465" w:hanging="360"/>
      </w:pPr>
      <w:rPr>
        <w:b/>
      </w:rPr>
    </w:lvl>
  </w:abstractNum>
  <w:abstractNum w:abstractNumId="4">
    <w:nsid w:val="006B32B1"/>
    <w:multiLevelType w:val="hybridMultilevel"/>
    <w:tmpl w:val="06C87F76"/>
    <w:lvl w:ilvl="0" w:tplc="69B23170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E03A9D"/>
    <w:multiLevelType w:val="hybridMultilevel"/>
    <w:tmpl w:val="A210C248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09B1043B"/>
    <w:multiLevelType w:val="hybridMultilevel"/>
    <w:tmpl w:val="3FDA232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0E1C6775"/>
    <w:multiLevelType w:val="hybridMultilevel"/>
    <w:tmpl w:val="F0A2F8F0"/>
    <w:lvl w:ilvl="0" w:tplc="B9F0B57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A52593"/>
    <w:multiLevelType w:val="hybridMultilevel"/>
    <w:tmpl w:val="41A4941A"/>
    <w:lvl w:ilvl="0" w:tplc="5E6A6EC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A40A33"/>
    <w:multiLevelType w:val="hybridMultilevel"/>
    <w:tmpl w:val="39F601F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5915E5E"/>
    <w:multiLevelType w:val="hybridMultilevel"/>
    <w:tmpl w:val="E6222E4A"/>
    <w:lvl w:ilvl="0" w:tplc="482636C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395AE2"/>
    <w:multiLevelType w:val="hybridMultilevel"/>
    <w:tmpl w:val="DBF4D5FE"/>
    <w:lvl w:ilvl="0" w:tplc="12E2B1C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372497F"/>
    <w:multiLevelType w:val="hybridMultilevel"/>
    <w:tmpl w:val="2E70F0C6"/>
    <w:lvl w:ilvl="0" w:tplc="A5E83F54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CB32BE"/>
    <w:multiLevelType w:val="hybridMultilevel"/>
    <w:tmpl w:val="45B6C186"/>
    <w:lvl w:ilvl="0" w:tplc="1CDEE3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C09656A"/>
    <w:multiLevelType w:val="hybridMultilevel"/>
    <w:tmpl w:val="9D66D4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0D02F3"/>
    <w:multiLevelType w:val="hybridMultilevel"/>
    <w:tmpl w:val="C1B49206"/>
    <w:lvl w:ilvl="0" w:tplc="6776796C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46894237"/>
    <w:multiLevelType w:val="hybridMultilevel"/>
    <w:tmpl w:val="E3A84E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A9155C"/>
    <w:multiLevelType w:val="hybridMultilevel"/>
    <w:tmpl w:val="5A4C75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A8364C"/>
    <w:multiLevelType w:val="hybridMultilevel"/>
    <w:tmpl w:val="9CF031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6423E4"/>
    <w:multiLevelType w:val="hybridMultilevel"/>
    <w:tmpl w:val="1EDE956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3533267"/>
    <w:multiLevelType w:val="hybridMultilevel"/>
    <w:tmpl w:val="C262E2B6"/>
    <w:lvl w:ilvl="0" w:tplc="2A7E9E5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710E06"/>
    <w:multiLevelType w:val="hybridMultilevel"/>
    <w:tmpl w:val="5E0A195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26B55FC"/>
    <w:multiLevelType w:val="hybridMultilevel"/>
    <w:tmpl w:val="7ACC8976"/>
    <w:lvl w:ilvl="0" w:tplc="79A426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5300213"/>
    <w:multiLevelType w:val="hybridMultilevel"/>
    <w:tmpl w:val="A080CF1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77652531"/>
    <w:multiLevelType w:val="hybridMultilevel"/>
    <w:tmpl w:val="B3C66238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5">
    <w:nsid w:val="77AD079A"/>
    <w:multiLevelType w:val="hybridMultilevel"/>
    <w:tmpl w:val="424A80B0"/>
    <w:lvl w:ilvl="0" w:tplc="12E2B1C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11"/>
  </w:num>
  <w:num w:numId="3">
    <w:abstractNumId w:val="10"/>
  </w:num>
  <w:num w:numId="4">
    <w:abstractNumId w:val="14"/>
  </w:num>
  <w:num w:numId="5">
    <w:abstractNumId w:val="18"/>
  </w:num>
  <w:num w:numId="6">
    <w:abstractNumId w:val="8"/>
  </w:num>
  <w:num w:numId="7">
    <w:abstractNumId w:val="25"/>
  </w:num>
  <w:num w:numId="8">
    <w:abstractNumId w:val="16"/>
  </w:num>
  <w:num w:numId="9">
    <w:abstractNumId w:val="12"/>
  </w:num>
  <w:num w:numId="10">
    <w:abstractNumId w:val="7"/>
  </w:num>
  <w:num w:numId="11">
    <w:abstractNumId w:val="23"/>
  </w:num>
  <w:num w:numId="12">
    <w:abstractNumId w:val="24"/>
  </w:num>
  <w:num w:numId="13">
    <w:abstractNumId w:val="9"/>
  </w:num>
  <w:num w:numId="14">
    <w:abstractNumId w:val="15"/>
  </w:num>
  <w:num w:numId="15">
    <w:abstractNumId w:val="6"/>
  </w:num>
  <w:num w:numId="16">
    <w:abstractNumId w:val="21"/>
  </w:num>
  <w:num w:numId="17">
    <w:abstractNumId w:val="19"/>
  </w:num>
  <w:num w:numId="18">
    <w:abstractNumId w:val="17"/>
  </w:num>
  <w:num w:numId="19">
    <w:abstractNumId w:val="13"/>
  </w:num>
  <w:num w:numId="20">
    <w:abstractNumId w:val="20"/>
  </w:num>
  <w:num w:numId="21">
    <w:abstractNumId w:val="22"/>
  </w:num>
  <w:num w:numId="22">
    <w:abstractNumId w:val="5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1592"/>
    <w:rsid w:val="000003C0"/>
    <w:rsid w:val="000126D0"/>
    <w:rsid w:val="00013C17"/>
    <w:rsid w:val="00034031"/>
    <w:rsid w:val="00040574"/>
    <w:rsid w:val="00050A46"/>
    <w:rsid w:val="000729E7"/>
    <w:rsid w:val="00073F90"/>
    <w:rsid w:val="00083897"/>
    <w:rsid w:val="000A67A3"/>
    <w:rsid w:val="000B1592"/>
    <w:rsid w:val="000B4805"/>
    <w:rsid w:val="000B777A"/>
    <w:rsid w:val="000D0C63"/>
    <w:rsid w:val="000F60F3"/>
    <w:rsid w:val="001036ED"/>
    <w:rsid w:val="00141DFF"/>
    <w:rsid w:val="00164B49"/>
    <w:rsid w:val="001A6ED0"/>
    <w:rsid w:val="00227B47"/>
    <w:rsid w:val="00236C64"/>
    <w:rsid w:val="002445A9"/>
    <w:rsid w:val="00244650"/>
    <w:rsid w:val="00247DC4"/>
    <w:rsid w:val="00263817"/>
    <w:rsid w:val="002A0939"/>
    <w:rsid w:val="00332567"/>
    <w:rsid w:val="003735E4"/>
    <w:rsid w:val="003A7B6B"/>
    <w:rsid w:val="003D51CA"/>
    <w:rsid w:val="00432294"/>
    <w:rsid w:val="00443D34"/>
    <w:rsid w:val="004A5628"/>
    <w:rsid w:val="004B0627"/>
    <w:rsid w:val="004B3296"/>
    <w:rsid w:val="004D7D4C"/>
    <w:rsid w:val="004F75BF"/>
    <w:rsid w:val="004F7887"/>
    <w:rsid w:val="004F7C5D"/>
    <w:rsid w:val="0050191B"/>
    <w:rsid w:val="00511F19"/>
    <w:rsid w:val="00541B10"/>
    <w:rsid w:val="00550757"/>
    <w:rsid w:val="00560749"/>
    <w:rsid w:val="005732FD"/>
    <w:rsid w:val="005C2E33"/>
    <w:rsid w:val="00602D0B"/>
    <w:rsid w:val="00606FBC"/>
    <w:rsid w:val="00617AB6"/>
    <w:rsid w:val="00630AAA"/>
    <w:rsid w:val="00635E03"/>
    <w:rsid w:val="006A0642"/>
    <w:rsid w:val="006C59FC"/>
    <w:rsid w:val="006F21C0"/>
    <w:rsid w:val="00737260"/>
    <w:rsid w:val="00761872"/>
    <w:rsid w:val="007629E6"/>
    <w:rsid w:val="0079172D"/>
    <w:rsid w:val="007C6B16"/>
    <w:rsid w:val="0086628A"/>
    <w:rsid w:val="00876BDE"/>
    <w:rsid w:val="00877881"/>
    <w:rsid w:val="008A5246"/>
    <w:rsid w:val="008E63C4"/>
    <w:rsid w:val="008E778A"/>
    <w:rsid w:val="008E7981"/>
    <w:rsid w:val="008F2D2B"/>
    <w:rsid w:val="009236C3"/>
    <w:rsid w:val="00950D3E"/>
    <w:rsid w:val="00957F8C"/>
    <w:rsid w:val="009747BA"/>
    <w:rsid w:val="0098656B"/>
    <w:rsid w:val="00986DB3"/>
    <w:rsid w:val="009F0C80"/>
    <w:rsid w:val="00A33BAB"/>
    <w:rsid w:val="00A866F9"/>
    <w:rsid w:val="00AA3CC3"/>
    <w:rsid w:val="00AB6B2A"/>
    <w:rsid w:val="00AD00EA"/>
    <w:rsid w:val="00AF2707"/>
    <w:rsid w:val="00AF3B6C"/>
    <w:rsid w:val="00B51C17"/>
    <w:rsid w:val="00B577C3"/>
    <w:rsid w:val="00B67DC8"/>
    <w:rsid w:val="00B87569"/>
    <w:rsid w:val="00BF4CAB"/>
    <w:rsid w:val="00BF5E84"/>
    <w:rsid w:val="00BF7818"/>
    <w:rsid w:val="00C035A1"/>
    <w:rsid w:val="00C14678"/>
    <w:rsid w:val="00C27844"/>
    <w:rsid w:val="00C56EDE"/>
    <w:rsid w:val="00C67194"/>
    <w:rsid w:val="00C744A9"/>
    <w:rsid w:val="00C75483"/>
    <w:rsid w:val="00C9169B"/>
    <w:rsid w:val="00C92DF4"/>
    <w:rsid w:val="00C9402A"/>
    <w:rsid w:val="00CB75C6"/>
    <w:rsid w:val="00CC0232"/>
    <w:rsid w:val="00CE7E6D"/>
    <w:rsid w:val="00CF0006"/>
    <w:rsid w:val="00CF6E2E"/>
    <w:rsid w:val="00D006E2"/>
    <w:rsid w:val="00D02F01"/>
    <w:rsid w:val="00D20045"/>
    <w:rsid w:val="00D40476"/>
    <w:rsid w:val="00D5636B"/>
    <w:rsid w:val="00D72008"/>
    <w:rsid w:val="00D73D7E"/>
    <w:rsid w:val="00D94A95"/>
    <w:rsid w:val="00DA1562"/>
    <w:rsid w:val="00DE0FA4"/>
    <w:rsid w:val="00DF7982"/>
    <w:rsid w:val="00E13B24"/>
    <w:rsid w:val="00E25E38"/>
    <w:rsid w:val="00E33BFF"/>
    <w:rsid w:val="00E72121"/>
    <w:rsid w:val="00E96443"/>
    <w:rsid w:val="00EB2105"/>
    <w:rsid w:val="00EE4EFF"/>
    <w:rsid w:val="00F01601"/>
    <w:rsid w:val="00F01706"/>
    <w:rsid w:val="00F273C3"/>
    <w:rsid w:val="00F374A9"/>
    <w:rsid w:val="00F44F99"/>
    <w:rsid w:val="00F6035E"/>
    <w:rsid w:val="00F6368A"/>
    <w:rsid w:val="00F64C62"/>
    <w:rsid w:val="00F72B6D"/>
    <w:rsid w:val="00F95295"/>
    <w:rsid w:val="00FB0B27"/>
    <w:rsid w:val="00FF2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66F9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A866F9"/>
    <w:rPr>
      <w:rFonts w:eastAsia="Times New Roman"/>
      <w:color w:val="auto"/>
      <w:sz w:val="24"/>
      <w:szCs w:val="24"/>
      <w:lang w:val="pl-PL"/>
    </w:rPr>
  </w:style>
  <w:style w:type="character" w:customStyle="1" w:styleId="WW8Num2z0">
    <w:name w:val="WW8Num2z0"/>
    <w:rsid w:val="00A866F9"/>
    <w:rPr>
      <w:sz w:val="24"/>
      <w:szCs w:val="24"/>
      <w:lang w:val="pl-PL"/>
    </w:rPr>
  </w:style>
  <w:style w:type="character" w:customStyle="1" w:styleId="WW8Num3z0">
    <w:name w:val="WW8Num3z0"/>
    <w:rsid w:val="00A866F9"/>
    <w:rPr>
      <w:sz w:val="24"/>
      <w:szCs w:val="24"/>
      <w:lang w:val="pl-PL"/>
    </w:rPr>
  </w:style>
  <w:style w:type="character" w:customStyle="1" w:styleId="WW8Num4z0">
    <w:name w:val="WW8Num4z0"/>
    <w:rsid w:val="00A866F9"/>
    <w:rPr>
      <w:b/>
    </w:rPr>
  </w:style>
  <w:style w:type="character" w:customStyle="1" w:styleId="Domylnaczcionkaakapitu1">
    <w:name w:val="Domyślna czcionka akapitu1"/>
    <w:rsid w:val="00A866F9"/>
  </w:style>
  <w:style w:type="character" w:styleId="Hipercze">
    <w:name w:val="Hyperlink"/>
    <w:rsid w:val="00A866F9"/>
    <w:rPr>
      <w:color w:val="000080"/>
      <w:u w:val="single"/>
    </w:rPr>
  </w:style>
  <w:style w:type="character" w:customStyle="1" w:styleId="FontStyle20">
    <w:name w:val="Font Style20"/>
    <w:rsid w:val="00A866F9"/>
    <w:rPr>
      <w:rFonts w:ascii="Times New Roman" w:eastAsia="Times New Roman" w:hAnsi="Times New Roman" w:cs="Times New Roman"/>
      <w:color w:val="000000"/>
      <w:sz w:val="20"/>
      <w:szCs w:val="20"/>
      <w:lang w:val="pl-PL"/>
    </w:rPr>
  </w:style>
  <w:style w:type="character" w:customStyle="1" w:styleId="FontStyle22">
    <w:name w:val="Font Style22"/>
    <w:rsid w:val="00A866F9"/>
    <w:rPr>
      <w:rFonts w:ascii="Times New Roman" w:eastAsia="Times New Roman" w:hAnsi="Times New Roman" w:cs="Times New Roman"/>
      <w:i/>
      <w:iCs/>
      <w:color w:val="000000"/>
      <w:sz w:val="32"/>
      <w:szCs w:val="32"/>
      <w:lang w:val="pl-PL"/>
    </w:rPr>
  </w:style>
  <w:style w:type="character" w:customStyle="1" w:styleId="FontStyle23">
    <w:name w:val="Font Style23"/>
    <w:rsid w:val="00A866F9"/>
    <w:rPr>
      <w:rFonts w:ascii="Times New Roman" w:eastAsia="Times New Roman" w:hAnsi="Times New Roman" w:cs="Times New Roman"/>
      <w:b/>
      <w:bCs/>
      <w:color w:val="000000"/>
      <w:sz w:val="22"/>
      <w:szCs w:val="22"/>
      <w:lang w:val="pl-PL"/>
    </w:rPr>
  </w:style>
  <w:style w:type="character" w:customStyle="1" w:styleId="FontStyle24">
    <w:name w:val="Font Style24"/>
    <w:rsid w:val="00A866F9"/>
    <w:rPr>
      <w:rFonts w:ascii="Times New Roman" w:eastAsia="Times New Roman" w:hAnsi="Times New Roman" w:cs="Times New Roman"/>
      <w:i/>
      <w:iCs/>
      <w:color w:val="000000"/>
      <w:sz w:val="22"/>
      <w:szCs w:val="22"/>
      <w:lang w:val="pl-PL"/>
    </w:rPr>
  </w:style>
  <w:style w:type="character" w:customStyle="1" w:styleId="FontStyle25">
    <w:name w:val="Font Style25"/>
    <w:rsid w:val="00A866F9"/>
    <w:rPr>
      <w:rFonts w:ascii="Times New Roman" w:eastAsia="Times New Roman" w:hAnsi="Times New Roman" w:cs="Times New Roman"/>
      <w:b/>
      <w:bCs/>
      <w:color w:val="000000"/>
      <w:sz w:val="32"/>
      <w:szCs w:val="32"/>
      <w:lang w:val="pl-PL"/>
    </w:rPr>
  </w:style>
  <w:style w:type="character" w:customStyle="1" w:styleId="FontStyle26">
    <w:name w:val="Font Style26"/>
    <w:rsid w:val="00A866F9"/>
    <w:rPr>
      <w:rFonts w:ascii="Times New Roman" w:eastAsia="Times New Roman" w:hAnsi="Times New Roman" w:cs="Times New Roman"/>
      <w:b/>
      <w:bCs/>
      <w:color w:val="000000"/>
      <w:sz w:val="26"/>
      <w:szCs w:val="26"/>
      <w:lang w:val="pl-PL"/>
    </w:rPr>
  </w:style>
  <w:style w:type="character" w:customStyle="1" w:styleId="FontStyle27">
    <w:name w:val="Font Style27"/>
    <w:rsid w:val="00A866F9"/>
    <w:rPr>
      <w:rFonts w:ascii="Times New Roman" w:eastAsia="Times New Roman" w:hAnsi="Times New Roman" w:cs="Times New Roman"/>
      <w:color w:val="000000"/>
      <w:sz w:val="22"/>
      <w:szCs w:val="22"/>
      <w:lang w:val="pl-PL"/>
    </w:rPr>
  </w:style>
  <w:style w:type="character" w:customStyle="1" w:styleId="Znakinumeracji">
    <w:name w:val="Znaki numeracji"/>
    <w:rsid w:val="00A866F9"/>
  </w:style>
  <w:style w:type="paragraph" w:customStyle="1" w:styleId="Nagwek1">
    <w:name w:val="Nagłówek1"/>
    <w:basedOn w:val="Normalny"/>
    <w:next w:val="Tekstpodstawowy"/>
    <w:rsid w:val="00A866F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A866F9"/>
    <w:pPr>
      <w:widowControl w:val="0"/>
      <w:autoSpaceDE w:val="0"/>
      <w:spacing w:after="120"/>
    </w:pPr>
  </w:style>
  <w:style w:type="paragraph" w:styleId="Lista">
    <w:name w:val="List"/>
    <w:basedOn w:val="Tekstpodstawowy"/>
    <w:rsid w:val="00A866F9"/>
    <w:rPr>
      <w:rFonts w:cs="Tahoma"/>
    </w:rPr>
  </w:style>
  <w:style w:type="paragraph" w:customStyle="1" w:styleId="Podpis1">
    <w:name w:val="Podpis1"/>
    <w:basedOn w:val="Normalny"/>
    <w:rsid w:val="00A866F9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A866F9"/>
    <w:pPr>
      <w:suppressLineNumbers/>
    </w:pPr>
    <w:rPr>
      <w:rFonts w:cs="Tahoma"/>
    </w:rPr>
  </w:style>
  <w:style w:type="paragraph" w:customStyle="1" w:styleId="Style1">
    <w:name w:val="Style1"/>
    <w:basedOn w:val="Normalny"/>
    <w:next w:val="Normalny"/>
    <w:rsid w:val="00A866F9"/>
    <w:pPr>
      <w:widowControl w:val="0"/>
      <w:autoSpaceDE w:val="0"/>
    </w:pPr>
  </w:style>
  <w:style w:type="paragraph" w:customStyle="1" w:styleId="Style2">
    <w:name w:val="Style2"/>
    <w:basedOn w:val="Normalny"/>
    <w:next w:val="Normalny"/>
    <w:rsid w:val="00A866F9"/>
    <w:pPr>
      <w:widowControl w:val="0"/>
      <w:autoSpaceDE w:val="0"/>
    </w:pPr>
  </w:style>
  <w:style w:type="paragraph" w:customStyle="1" w:styleId="Style5">
    <w:name w:val="Style5"/>
    <w:basedOn w:val="Normalny"/>
    <w:next w:val="Normalny"/>
    <w:rsid w:val="00A866F9"/>
    <w:pPr>
      <w:widowControl w:val="0"/>
      <w:autoSpaceDE w:val="0"/>
      <w:spacing w:line="420" w:lineRule="exact"/>
      <w:jc w:val="center"/>
    </w:pPr>
  </w:style>
  <w:style w:type="paragraph" w:customStyle="1" w:styleId="Style6">
    <w:name w:val="Style6"/>
    <w:basedOn w:val="Normalny"/>
    <w:next w:val="Normalny"/>
    <w:rsid w:val="00A866F9"/>
    <w:pPr>
      <w:widowControl w:val="0"/>
      <w:autoSpaceDE w:val="0"/>
    </w:pPr>
  </w:style>
  <w:style w:type="paragraph" w:customStyle="1" w:styleId="Style7">
    <w:name w:val="Style7"/>
    <w:basedOn w:val="Normalny"/>
    <w:next w:val="Normalny"/>
    <w:rsid w:val="00A866F9"/>
    <w:pPr>
      <w:widowControl w:val="0"/>
      <w:autoSpaceDE w:val="0"/>
    </w:pPr>
  </w:style>
  <w:style w:type="paragraph" w:customStyle="1" w:styleId="Style8">
    <w:name w:val="Style8"/>
    <w:basedOn w:val="Normalny"/>
    <w:next w:val="Normalny"/>
    <w:rsid w:val="00A866F9"/>
    <w:pPr>
      <w:widowControl w:val="0"/>
      <w:autoSpaceDE w:val="0"/>
    </w:pPr>
  </w:style>
  <w:style w:type="paragraph" w:customStyle="1" w:styleId="Style9">
    <w:name w:val="Style9"/>
    <w:basedOn w:val="Normalny"/>
    <w:next w:val="Normalny"/>
    <w:rsid w:val="00A866F9"/>
    <w:pPr>
      <w:widowControl w:val="0"/>
      <w:autoSpaceDE w:val="0"/>
      <w:spacing w:line="274" w:lineRule="exact"/>
      <w:ind w:hanging="341"/>
      <w:jc w:val="both"/>
    </w:pPr>
  </w:style>
  <w:style w:type="paragraph" w:customStyle="1" w:styleId="Style10">
    <w:name w:val="Style10"/>
    <w:basedOn w:val="Normalny"/>
    <w:next w:val="Normalny"/>
    <w:rsid w:val="00A866F9"/>
    <w:pPr>
      <w:widowControl w:val="0"/>
      <w:autoSpaceDE w:val="0"/>
      <w:spacing w:line="276" w:lineRule="exact"/>
      <w:ind w:hanging="346"/>
      <w:jc w:val="both"/>
    </w:pPr>
  </w:style>
  <w:style w:type="paragraph" w:customStyle="1" w:styleId="Style11">
    <w:name w:val="Style11"/>
    <w:basedOn w:val="Normalny"/>
    <w:next w:val="Normalny"/>
    <w:rsid w:val="00A866F9"/>
    <w:pPr>
      <w:widowControl w:val="0"/>
      <w:autoSpaceDE w:val="0"/>
      <w:jc w:val="center"/>
    </w:pPr>
  </w:style>
  <w:style w:type="paragraph" w:customStyle="1" w:styleId="Style13">
    <w:name w:val="Style13"/>
    <w:basedOn w:val="Normalny"/>
    <w:next w:val="Normalny"/>
    <w:rsid w:val="00A866F9"/>
    <w:pPr>
      <w:widowControl w:val="0"/>
      <w:autoSpaceDE w:val="0"/>
      <w:spacing w:line="276" w:lineRule="exact"/>
      <w:ind w:firstLine="701"/>
      <w:jc w:val="both"/>
    </w:pPr>
  </w:style>
  <w:style w:type="paragraph" w:customStyle="1" w:styleId="Style14">
    <w:name w:val="Style14"/>
    <w:basedOn w:val="Normalny"/>
    <w:next w:val="Normalny"/>
    <w:rsid w:val="00A866F9"/>
    <w:pPr>
      <w:widowControl w:val="0"/>
      <w:autoSpaceDE w:val="0"/>
      <w:spacing w:line="317" w:lineRule="exact"/>
      <w:ind w:hanging="326"/>
    </w:pPr>
  </w:style>
  <w:style w:type="paragraph" w:customStyle="1" w:styleId="Style15">
    <w:name w:val="Style15"/>
    <w:basedOn w:val="Normalny"/>
    <w:next w:val="Normalny"/>
    <w:rsid w:val="00A866F9"/>
    <w:pPr>
      <w:widowControl w:val="0"/>
      <w:autoSpaceDE w:val="0"/>
      <w:spacing w:line="552" w:lineRule="exact"/>
      <w:ind w:hanging="1790"/>
    </w:pPr>
  </w:style>
  <w:style w:type="paragraph" w:customStyle="1" w:styleId="Style18">
    <w:name w:val="Style18"/>
    <w:basedOn w:val="Normalny"/>
    <w:next w:val="Normalny"/>
    <w:rsid w:val="00A866F9"/>
    <w:pPr>
      <w:widowControl w:val="0"/>
      <w:autoSpaceDE w:val="0"/>
    </w:pPr>
  </w:style>
  <w:style w:type="paragraph" w:styleId="Tekstpodstawowy3">
    <w:name w:val="Body Text 3"/>
    <w:basedOn w:val="Normalny"/>
    <w:link w:val="Tekstpodstawowy3Znak"/>
    <w:uiPriority w:val="99"/>
    <w:unhideWhenUsed/>
    <w:rsid w:val="000A67A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0A67A3"/>
    <w:rPr>
      <w:sz w:val="16"/>
      <w:szCs w:val="16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3C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A3CC3"/>
    <w:rPr>
      <w:rFonts w:ascii="Segoe UI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C67194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AF27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F2707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F270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F2707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ecenas://polskieprawo/_p/tj/dzu/2010/234/1536.htm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lelow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2721</Words>
  <Characters>16330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VIII/38/2011</vt:lpstr>
    </vt:vector>
  </TitlesOfParts>
  <Company>Microsoft</Company>
  <LinksUpToDate>false</LinksUpToDate>
  <CharactersWithSpaces>19013</CharactersWithSpaces>
  <SharedDoc>false</SharedDoc>
  <HLinks>
    <vt:vector size="12" baseType="variant">
      <vt:variant>
        <vt:i4>196632</vt:i4>
      </vt:variant>
      <vt:variant>
        <vt:i4>3</vt:i4>
      </vt:variant>
      <vt:variant>
        <vt:i4>0</vt:i4>
      </vt:variant>
      <vt:variant>
        <vt:i4>5</vt:i4>
      </vt:variant>
      <vt:variant>
        <vt:lpwstr>http://www.lelow.pl/</vt:lpwstr>
      </vt:variant>
      <vt:variant>
        <vt:lpwstr/>
      </vt:variant>
      <vt:variant>
        <vt:i4>4325412</vt:i4>
      </vt:variant>
      <vt:variant>
        <vt:i4>0</vt:i4>
      </vt:variant>
      <vt:variant>
        <vt:i4>0</vt:i4>
      </vt:variant>
      <vt:variant>
        <vt:i4>5</vt:i4>
      </vt:variant>
      <vt:variant>
        <vt:lpwstr>mecenas://polskieprawo/_p/tj/dzu/2010/234/1536.htm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VIII/38/2011</dc:title>
  <dc:subject/>
  <dc:creator>Urszula</dc:creator>
  <cp:keywords/>
  <cp:lastModifiedBy>użytkownik</cp:lastModifiedBy>
  <cp:revision>12</cp:revision>
  <cp:lastPrinted>2016-11-08T10:10:00Z</cp:lastPrinted>
  <dcterms:created xsi:type="dcterms:W3CDTF">2016-11-07T13:08:00Z</dcterms:created>
  <dcterms:modified xsi:type="dcterms:W3CDTF">2016-11-08T11:28:00Z</dcterms:modified>
</cp:coreProperties>
</file>